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1D633D" w14:textId="3AE77BA2" w:rsidR="009D5EC9" w:rsidRDefault="009D5EC9" w:rsidP="009650FA">
      <w:pPr>
        <w:spacing w:after="0" w:line="480" w:lineRule="auto"/>
        <w:jc w:val="center"/>
        <w:rPr>
          <w:rFonts w:ascii="Century Gothic" w:hAnsi="Century Gothic"/>
          <w:b/>
          <w:bCs/>
        </w:rPr>
      </w:pPr>
      <w:r w:rsidRPr="009D5EC9">
        <w:rPr>
          <w:rFonts w:ascii="Century Gothic" w:hAnsi="Century Gothic"/>
          <w:b/>
          <w:bCs/>
        </w:rPr>
        <w:t>METHODOLOGY</w:t>
      </w:r>
    </w:p>
    <w:p w14:paraId="62912663" w14:textId="644686E4" w:rsidR="009D5EC9" w:rsidRPr="009D5EC9" w:rsidRDefault="009D5EC9" w:rsidP="009650FA">
      <w:pPr>
        <w:spacing w:after="0" w:line="480" w:lineRule="auto"/>
        <w:jc w:val="both"/>
        <w:rPr>
          <w:rFonts w:ascii="Century Gothic" w:hAnsi="Century Gothic"/>
        </w:rPr>
      </w:pPr>
      <w:r>
        <w:rPr>
          <w:rFonts w:ascii="Century Gothic" w:hAnsi="Century Gothic"/>
        </w:rPr>
        <w:tab/>
        <w:t xml:space="preserve">This section describes the research design, the study’s participants, data sources, instruments, and data-gathering procedures. It also presents </w:t>
      </w:r>
      <w:r w:rsidR="009650FA">
        <w:rPr>
          <w:rFonts w:ascii="Century Gothic" w:hAnsi="Century Gothic"/>
        </w:rPr>
        <w:t>research</w:t>
      </w:r>
      <w:r>
        <w:rPr>
          <w:rFonts w:ascii="Century Gothic" w:hAnsi="Century Gothic"/>
        </w:rPr>
        <w:t xml:space="preserve"> methods and statistical analysis.</w:t>
      </w:r>
    </w:p>
    <w:p w14:paraId="63B3E97D" w14:textId="70DE03B4" w:rsidR="009D5EC9" w:rsidRDefault="009650FA" w:rsidP="009650FA">
      <w:pPr>
        <w:spacing w:after="0" w:line="480" w:lineRule="auto"/>
        <w:jc w:val="both"/>
        <w:rPr>
          <w:rFonts w:ascii="Century Gothic" w:hAnsi="Century Gothic"/>
          <w:b/>
          <w:bCs/>
        </w:rPr>
      </w:pPr>
      <w:r>
        <w:rPr>
          <w:rFonts w:ascii="Century Gothic" w:hAnsi="Century Gothic"/>
          <w:b/>
          <w:bCs/>
        </w:rPr>
        <w:t>Research Design</w:t>
      </w:r>
    </w:p>
    <w:p w14:paraId="7714336C" w14:textId="3DA8FBFE" w:rsidR="00DA0165" w:rsidRPr="00DA0165" w:rsidRDefault="00DA0165" w:rsidP="00DA0165">
      <w:pPr>
        <w:spacing w:after="0" w:line="480" w:lineRule="auto"/>
        <w:ind w:firstLine="720"/>
        <w:jc w:val="both"/>
        <w:rPr>
          <w:rFonts w:ascii="Century Gothic" w:hAnsi="Century Gothic"/>
        </w:rPr>
      </w:pPr>
      <w:r w:rsidRPr="00DA0165">
        <w:rPr>
          <w:rFonts w:ascii="Century Gothic" w:hAnsi="Century Gothic"/>
        </w:rPr>
        <w:t xml:space="preserve">This study utilizes a Developmental Research Design to engineer and deploy the SPACE (Smart Productivity and Academic Companion </w:t>
      </w:r>
      <w:r w:rsidR="001832B2">
        <w:rPr>
          <w:rFonts w:ascii="Century Gothic" w:hAnsi="Century Gothic"/>
        </w:rPr>
        <w:t>for Education</w:t>
      </w:r>
      <w:r w:rsidRPr="00DA0165">
        <w:rPr>
          <w:rFonts w:ascii="Century Gothic" w:hAnsi="Century Gothic"/>
        </w:rPr>
        <w:t>) web application. Within this developmental framework, the researchers will employ a mixed-methods approach, gathering both quantitative and qualitative data to ensure a comprehensive evaluation of the system. This methodology is directly justified by the study's specific research questions and objectives.</w:t>
      </w:r>
    </w:p>
    <w:p w14:paraId="3FF82FA4" w14:textId="539264D0" w:rsidR="00DA0165" w:rsidRPr="00DA0165" w:rsidRDefault="00DA0165" w:rsidP="00DA0165">
      <w:pPr>
        <w:spacing w:after="0" w:line="480" w:lineRule="auto"/>
        <w:ind w:firstLine="720"/>
        <w:jc w:val="both"/>
        <w:rPr>
          <w:rFonts w:ascii="Century Gothic" w:hAnsi="Century Gothic"/>
        </w:rPr>
      </w:pPr>
      <w:r w:rsidRPr="00DA0165">
        <w:rPr>
          <w:rFonts w:ascii="Century Gothic" w:hAnsi="Century Gothic"/>
        </w:rPr>
        <w:t xml:space="preserve">The quantitative aspect is utilized to fulfill Research Objective 4 and address Research Question 2. By deploying the System Usability Scale (SUS) to PLT College students and recording technical performance metrics, the researchers can generate objective, numerical data to evaluate the system's usability, efficiency, and reliability (such as data persistence via PHP and MySQL). </w:t>
      </w:r>
      <w:r>
        <w:rPr>
          <w:rFonts w:ascii="Century Gothic" w:hAnsi="Century Gothic"/>
        </w:rPr>
        <w:t xml:space="preserve">On the other hand, </w:t>
      </w:r>
      <w:r w:rsidRPr="00DA0165">
        <w:rPr>
          <w:rFonts w:ascii="Century Gothic" w:hAnsi="Century Gothic"/>
        </w:rPr>
        <w:t xml:space="preserve">the qualitative aspect is essential to answer Research Questions 1 and 3, which deal with subjective user experiences. Understanding </w:t>
      </w:r>
      <w:r w:rsidRPr="00DA0165">
        <w:rPr>
          <w:rFonts w:ascii="Century Gothic" w:hAnsi="Century Gothic"/>
          <w:i/>
          <w:iCs/>
        </w:rPr>
        <w:t>how</w:t>
      </w:r>
      <w:r w:rsidRPr="00DA0165">
        <w:rPr>
          <w:rFonts w:ascii="Century Gothic" w:hAnsi="Century Gothic"/>
        </w:rPr>
        <w:t xml:space="preserve"> the </w:t>
      </w:r>
      <w:proofErr w:type="spellStart"/>
      <w:r w:rsidRPr="00DA0165">
        <w:rPr>
          <w:rFonts w:ascii="Century Gothic" w:hAnsi="Century Gothic"/>
        </w:rPr>
        <w:t>Neumorphic</w:t>
      </w:r>
      <w:proofErr w:type="spellEnd"/>
      <w:r w:rsidRPr="00DA0165">
        <w:rPr>
          <w:rFonts w:ascii="Century Gothic" w:hAnsi="Century Gothic"/>
        </w:rPr>
        <w:t xml:space="preserve"> UI successfully reduces cognitive load, or </w:t>
      </w:r>
      <w:r w:rsidRPr="00DA0165">
        <w:rPr>
          <w:rFonts w:ascii="Century Gothic" w:hAnsi="Century Gothic"/>
          <w:i/>
          <w:iCs/>
        </w:rPr>
        <w:t>how</w:t>
      </w:r>
      <w:r w:rsidRPr="00DA0165">
        <w:rPr>
          <w:rFonts w:ascii="Century Gothic" w:hAnsi="Century Gothic"/>
        </w:rPr>
        <w:t xml:space="preserve"> the unified dashboard (Pomodoro, Task Manager, and Note-Taker) practically impacts student productivity, requires nuanced </w:t>
      </w:r>
      <w:r w:rsidRPr="00DA0165">
        <w:rPr>
          <w:rFonts w:ascii="Century Gothic" w:hAnsi="Century Gothic"/>
        </w:rPr>
        <w:lastRenderedPageBreak/>
        <w:t>human feedback. Through open-ended survey responses and user observations, the researchers can capture the tactile, stress-reducing benefits that numbers alone cannot explain. Ultimately, this mixed-methods approach ensures SPACE is both technically robust and genuinely valuable to its users.</w:t>
      </w:r>
    </w:p>
    <w:p w14:paraId="66FAC199" w14:textId="21CD85F0" w:rsidR="006D7A40" w:rsidRDefault="009D5EC9" w:rsidP="009650FA">
      <w:pPr>
        <w:spacing w:after="0" w:line="480" w:lineRule="auto"/>
        <w:jc w:val="both"/>
        <w:rPr>
          <w:rFonts w:ascii="Century Gothic" w:hAnsi="Century Gothic"/>
          <w:b/>
          <w:bCs/>
        </w:rPr>
      </w:pPr>
      <w:r w:rsidRPr="00DA0165">
        <w:rPr>
          <w:rFonts w:ascii="Century Gothic" w:hAnsi="Century Gothic"/>
        </w:rPr>
        <w:t xml:space="preserve"> </w:t>
      </w:r>
      <w:r w:rsidR="00E00E12">
        <w:rPr>
          <w:rFonts w:ascii="Century Gothic" w:hAnsi="Century Gothic"/>
          <w:b/>
          <w:bCs/>
        </w:rPr>
        <w:t>System/Software Architecture</w:t>
      </w:r>
    </w:p>
    <w:p w14:paraId="736E37D2" w14:textId="00869E7C" w:rsidR="002D43ED" w:rsidRDefault="001E7D6B" w:rsidP="001E7D6B">
      <w:pPr>
        <w:spacing w:after="0" w:line="480" w:lineRule="auto"/>
        <w:ind w:firstLine="720"/>
        <w:jc w:val="both"/>
        <w:rPr>
          <w:rFonts w:ascii="Century Gothic" w:hAnsi="Century Gothic"/>
        </w:rPr>
      </w:pPr>
      <w:r w:rsidRPr="001E7D6B">
        <w:rPr>
          <w:rFonts w:ascii="Century Gothic" w:hAnsi="Century Gothic"/>
        </w:rPr>
        <w:t xml:space="preserve">The technical foundation of SPACE (Smart Productivity and Academic Companion for Education) relies on </w:t>
      </w:r>
      <w:r w:rsidRPr="001E7D6B">
        <w:rPr>
          <w:rFonts w:ascii="Century Gothic" w:hAnsi="Century Gothic"/>
        </w:rPr>
        <w:t>standard</w:t>
      </w:r>
      <w:r w:rsidRPr="001E7D6B">
        <w:rPr>
          <w:rFonts w:ascii="Century Gothic" w:hAnsi="Century Gothic"/>
        </w:rPr>
        <w:t xml:space="preserve"> Three-Tier Architecture. This approach was chosen to maintain a clear separation between what the user sees (presentation layer), how the application processes information (business logic), and where the information is stored (data persistence). By structuring the system this way, SPACE can smoothly run its responsive </w:t>
      </w:r>
      <w:proofErr w:type="spellStart"/>
      <w:r w:rsidRPr="001E7D6B">
        <w:rPr>
          <w:rFonts w:ascii="Century Gothic" w:hAnsi="Century Gothic"/>
        </w:rPr>
        <w:t>Neumorphic</w:t>
      </w:r>
      <w:proofErr w:type="spellEnd"/>
      <w:r w:rsidRPr="001E7D6B">
        <w:rPr>
          <w:rFonts w:ascii="Century Gothic" w:hAnsi="Century Gothic"/>
        </w:rPr>
        <w:t xml:space="preserve"> interface while securely managing complex AI-assisted features in the background. To fully illustrate how these components interact, the system's design is documented using four key visual models: a System Architecture Diagram, a Data Flow Diagram (DFD), an Entity-Relationship Diagram (ERD), and a Use Case Diagram.</w:t>
      </w:r>
    </w:p>
    <w:p w14:paraId="1BD14AD1" w14:textId="77777777" w:rsidR="002D43ED" w:rsidRDefault="002D43ED" w:rsidP="002D43ED">
      <w:pPr>
        <w:spacing w:after="0" w:line="480" w:lineRule="auto"/>
        <w:jc w:val="both"/>
        <w:rPr>
          <w:rFonts w:ascii="Century Gothic" w:hAnsi="Century Gothic"/>
        </w:rPr>
      </w:pPr>
    </w:p>
    <w:p w14:paraId="17DADD68" w14:textId="77777777" w:rsidR="002D43ED" w:rsidRDefault="002D43ED" w:rsidP="002D43ED">
      <w:pPr>
        <w:spacing w:after="0" w:line="480" w:lineRule="auto"/>
        <w:jc w:val="both"/>
        <w:rPr>
          <w:rFonts w:ascii="Century Gothic" w:hAnsi="Century Gothic"/>
        </w:rPr>
      </w:pPr>
    </w:p>
    <w:p w14:paraId="5B6751CF" w14:textId="77777777" w:rsidR="002D43ED" w:rsidRDefault="002D43ED" w:rsidP="002D43ED">
      <w:pPr>
        <w:spacing w:after="0" w:line="480" w:lineRule="auto"/>
        <w:jc w:val="both"/>
        <w:rPr>
          <w:rFonts w:ascii="Century Gothic" w:hAnsi="Century Gothic"/>
        </w:rPr>
      </w:pPr>
    </w:p>
    <w:p w14:paraId="79DB2C95" w14:textId="77777777" w:rsidR="002D43ED" w:rsidRDefault="002D43ED" w:rsidP="002D43ED">
      <w:pPr>
        <w:spacing w:after="0" w:line="480" w:lineRule="auto"/>
        <w:jc w:val="both"/>
        <w:rPr>
          <w:rFonts w:ascii="Century Gothic" w:hAnsi="Century Gothic"/>
        </w:rPr>
      </w:pPr>
    </w:p>
    <w:p w14:paraId="04E1CB40" w14:textId="77777777" w:rsidR="002D43ED" w:rsidRDefault="002D43ED" w:rsidP="002D43ED">
      <w:pPr>
        <w:spacing w:after="0" w:line="480" w:lineRule="auto"/>
        <w:jc w:val="both"/>
        <w:rPr>
          <w:rFonts w:ascii="Century Gothic" w:hAnsi="Century Gothic"/>
        </w:rPr>
      </w:pPr>
    </w:p>
    <w:p w14:paraId="3D14A560" w14:textId="77777777" w:rsidR="002D43ED" w:rsidRDefault="002D43ED" w:rsidP="002D43ED">
      <w:pPr>
        <w:spacing w:after="0" w:line="480" w:lineRule="auto"/>
        <w:jc w:val="both"/>
        <w:rPr>
          <w:rFonts w:ascii="Century Gothic" w:hAnsi="Century Gothic"/>
        </w:rPr>
      </w:pPr>
    </w:p>
    <w:p w14:paraId="58116CA9" w14:textId="5AE2A9BA" w:rsidR="00D857C4" w:rsidRDefault="007A3582" w:rsidP="009650FA">
      <w:pPr>
        <w:spacing w:after="0" w:line="480" w:lineRule="auto"/>
        <w:jc w:val="both"/>
        <w:rPr>
          <w:rFonts w:ascii="Century Gothic" w:hAnsi="Century Gothic"/>
          <w:b/>
          <w:bCs/>
        </w:rPr>
      </w:pPr>
      <w:r>
        <w:rPr>
          <w:noProof/>
        </w:rPr>
        <w:drawing>
          <wp:anchor distT="0" distB="0" distL="114300" distR="114300" simplePos="0" relativeHeight="251659264" behindDoc="1" locked="0" layoutInCell="1" allowOverlap="1" wp14:anchorId="3A3654E4" wp14:editId="431473E8">
            <wp:simplePos x="0" y="0"/>
            <wp:positionH relativeFrom="margin">
              <wp:posOffset>0</wp:posOffset>
            </wp:positionH>
            <wp:positionV relativeFrom="paragraph">
              <wp:posOffset>278765</wp:posOffset>
            </wp:positionV>
            <wp:extent cx="5775325" cy="5839460"/>
            <wp:effectExtent l="0" t="0" r="0" b="0"/>
            <wp:wrapTight wrapText="bothSides">
              <wp:wrapPolygon edited="0">
                <wp:start x="10687" y="282"/>
                <wp:lineTo x="9975" y="634"/>
                <wp:lineTo x="9903" y="1550"/>
                <wp:lineTo x="570" y="2043"/>
                <wp:lineTo x="71" y="2043"/>
                <wp:lineTo x="142" y="21210"/>
                <wp:lineTo x="21303" y="21210"/>
                <wp:lineTo x="21517" y="2114"/>
                <wp:lineTo x="20947" y="2043"/>
                <wp:lineTo x="12255" y="1550"/>
                <wp:lineTo x="12326" y="916"/>
                <wp:lineTo x="12112" y="564"/>
                <wp:lineTo x="11471" y="282"/>
                <wp:lineTo x="10687" y="282"/>
              </wp:wrapPolygon>
            </wp:wrapTight>
            <wp:docPr id="36980544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5" cstate="print">
                      <a:extLst>
                        <a:ext uri="{28A0092B-C50C-407E-A947-70E740481C1C}">
                          <a14:useLocalDpi xmlns:a14="http://schemas.microsoft.com/office/drawing/2010/main" val="0"/>
                        </a:ext>
                      </a:extLst>
                    </a:blip>
                    <a:srcRect l="23489" t="4622" r="23448"/>
                    <a:stretch>
                      <a:fillRect/>
                    </a:stretch>
                  </pic:blipFill>
                  <pic:spPr bwMode="auto">
                    <a:xfrm>
                      <a:off x="0" y="0"/>
                      <a:ext cx="5775325" cy="583946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14:paraId="27601002" w14:textId="420F6625" w:rsidR="007A3582" w:rsidRDefault="007A3582" w:rsidP="009650FA">
      <w:pPr>
        <w:spacing w:after="0" w:line="480" w:lineRule="auto"/>
        <w:jc w:val="both"/>
        <w:rPr>
          <w:rFonts w:ascii="Century Gothic" w:hAnsi="Century Gothic"/>
        </w:rPr>
      </w:pPr>
    </w:p>
    <w:p w14:paraId="738913A0" w14:textId="7A103588" w:rsidR="00E00E12" w:rsidRDefault="00E00E12" w:rsidP="009650FA">
      <w:pPr>
        <w:spacing w:after="0" w:line="480" w:lineRule="auto"/>
        <w:jc w:val="both"/>
        <w:rPr>
          <w:rFonts w:ascii="Century Gothic" w:hAnsi="Century Gothic"/>
        </w:rPr>
      </w:pPr>
    </w:p>
    <w:p w14:paraId="1816DFB2" w14:textId="77777777" w:rsidR="007A3582" w:rsidRDefault="007A3582" w:rsidP="009650FA">
      <w:pPr>
        <w:spacing w:after="0" w:line="480" w:lineRule="auto"/>
        <w:jc w:val="both"/>
        <w:rPr>
          <w:rFonts w:ascii="Century Gothic" w:hAnsi="Century Gothic"/>
        </w:rPr>
      </w:pPr>
    </w:p>
    <w:p w14:paraId="6C1C98F4" w14:textId="77777777" w:rsidR="007A3582" w:rsidRPr="002D43ED" w:rsidRDefault="007A3582" w:rsidP="009650FA">
      <w:pPr>
        <w:spacing w:after="0" w:line="480" w:lineRule="auto"/>
        <w:jc w:val="both"/>
        <w:rPr>
          <w:rFonts w:ascii="Century Gothic" w:hAnsi="Century Gothic"/>
          <w:b/>
          <w:bCs/>
        </w:rPr>
      </w:pPr>
    </w:p>
    <w:p w14:paraId="434C8CBF" w14:textId="5BC1C103" w:rsidR="002D43ED" w:rsidRPr="002D43ED" w:rsidRDefault="002D43ED" w:rsidP="002D43ED">
      <w:pPr>
        <w:spacing w:after="0" w:line="240" w:lineRule="auto"/>
        <w:jc w:val="center"/>
        <w:rPr>
          <w:rFonts w:ascii="Century Gothic" w:hAnsi="Century Gothic"/>
          <w:b/>
          <w:bCs/>
        </w:rPr>
      </w:pPr>
      <w:r w:rsidRPr="002D43ED">
        <w:rPr>
          <w:rFonts w:ascii="Century Gothic" w:hAnsi="Century Gothic"/>
          <w:b/>
          <w:bCs/>
        </w:rPr>
        <w:t>Figure 3</w:t>
      </w:r>
    </w:p>
    <w:p w14:paraId="39714F4F" w14:textId="6FFFCC46" w:rsidR="007A3582" w:rsidRPr="002D43ED" w:rsidRDefault="002D43ED" w:rsidP="002D43ED">
      <w:pPr>
        <w:spacing w:after="0" w:line="240" w:lineRule="auto"/>
        <w:jc w:val="center"/>
        <w:rPr>
          <w:rFonts w:ascii="Century Gothic" w:hAnsi="Century Gothic"/>
          <w:b/>
          <w:bCs/>
        </w:rPr>
      </w:pPr>
      <w:r w:rsidRPr="002D43ED">
        <w:rPr>
          <w:rFonts w:ascii="Century Gothic" w:hAnsi="Century Gothic"/>
          <w:b/>
          <w:bCs/>
        </w:rPr>
        <w:t>System Architecture</w:t>
      </w:r>
    </w:p>
    <w:p w14:paraId="4F1EDB55" w14:textId="53DB19E1" w:rsidR="008212EF" w:rsidRDefault="008212EF" w:rsidP="009650FA">
      <w:pPr>
        <w:spacing w:after="0" w:line="480" w:lineRule="auto"/>
        <w:jc w:val="both"/>
        <w:rPr>
          <w:rFonts w:ascii="Century Gothic" w:hAnsi="Century Gothic"/>
        </w:rPr>
      </w:pPr>
    </w:p>
    <w:p w14:paraId="1C71F6A4" w14:textId="6CF781BE" w:rsidR="00DF2838" w:rsidRDefault="00DF2838" w:rsidP="002D43ED">
      <w:pPr>
        <w:rPr>
          <w:rFonts w:ascii="Century Gothic" w:hAnsi="Century Gothic"/>
        </w:rPr>
        <w:sectPr w:rsidR="00DF2838" w:rsidSect="009650FA">
          <w:pgSz w:w="12240" w:h="15840"/>
          <w:pgMar w:top="1440" w:right="1440" w:bottom="1440" w:left="2160" w:header="720" w:footer="720" w:gutter="0"/>
          <w:cols w:space="720"/>
          <w:docGrid w:linePitch="360"/>
        </w:sectPr>
      </w:pPr>
    </w:p>
    <w:p w14:paraId="381AFBBA" w14:textId="77E7EB2E" w:rsidR="00DF2838" w:rsidRPr="00DF2838" w:rsidRDefault="00DF2838" w:rsidP="00DF2838">
      <w:pPr>
        <w:spacing w:after="0" w:line="480" w:lineRule="auto"/>
        <w:jc w:val="both"/>
        <w:rPr>
          <w:rFonts w:ascii="Century Gothic" w:hAnsi="Century Gothic"/>
        </w:rPr>
      </w:pPr>
    </w:p>
    <w:p w14:paraId="299E6D5F" w14:textId="22A1A770" w:rsidR="002D43ED" w:rsidRDefault="002D43ED">
      <w:pPr>
        <w:rPr>
          <w:rFonts w:ascii="Century Gothic" w:hAnsi="Century Gothic"/>
        </w:rPr>
      </w:pPr>
    </w:p>
    <w:p w14:paraId="6EE12F13" w14:textId="486DCFFE" w:rsidR="002D43ED" w:rsidRDefault="002D43ED">
      <w:pPr>
        <w:rPr>
          <w:rFonts w:ascii="Century Gothic" w:hAnsi="Century Gothic"/>
        </w:rPr>
      </w:pPr>
      <w:r w:rsidRPr="00DF2838">
        <w:rPr>
          <w:rFonts w:ascii="Century Gothic" w:hAnsi="Century Gothic"/>
          <w:noProof/>
        </w:rPr>
        <w:drawing>
          <wp:anchor distT="0" distB="0" distL="114300" distR="114300" simplePos="0" relativeHeight="251661312" behindDoc="1" locked="0" layoutInCell="1" allowOverlap="1" wp14:anchorId="76DDACF8" wp14:editId="37D1304C">
            <wp:simplePos x="0" y="0"/>
            <wp:positionH relativeFrom="margin">
              <wp:align>right</wp:align>
            </wp:positionH>
            <wp:positionV relativeFrom="paragraph">
              <wp:posOffset>16057</wp:posOffset>
            </wp:positionV>
            <wp:extent cx="8077456" cy="3337560"/>
            <wp:effectExtent l="0" t="0" r="0" b="0"/>
            <wp:wrapNone/>
            <wp:docPr id="178384673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8077456" cy="333756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4BFE86AB" w14:textId="7D8B1E30" w:rsidR="002D43ED" w:rsidRDefault="002D43ED">
      <w:pPr>
        <w:rPr>
          <w:rFonts w:ascii="Century Gothic" w:hAnsi="Century Gothic"/>
        </w:rPr>
      </w:pPr>
    </w:p>
    <w:p w14:paraId="39A7F3E8" w14:textId="7F115A6C" w:rsidR="002D43ED" w:rsidRDefault="002D43ED">
      <w:pPr>
        <w:rPr>
          <w:rFonts w:ascii="Century Gothic" w:hAnsi="Century Gothic"/>
        </w:rPr>
      </w:pPr>
    </w:p>
    <w:p w14:paraId="1A144A98" w14:textId="1936DB4F" w:rsidR="002D43ED" w:rsidRDefault="002D43ED">
      <w:pPr>
        <w:rPr>
          <w:rFonts w:ascii="Century Gothic" w:hAnsi="Century Gothic"/>
        </w:rPr>
      </w:pPr>
    </w:p>
    <w:p w14:paraId="6A34B69A" w14:textId="77777777" w:rsidR="002D43ED" w:rsidRDefault="002D43ED">
      <w:pPr>
        <w:rPr>
          <w:rFonts w:ascii="Century Gothic" w:hAnsi="Century Gothic"/>
        </w:rPr>
      </w:pPr>
    </w:p>
    <w:p w14:paraId="6A036C2E" w14:textId="77777777" w:rsidR="002D43ED" w:rsidRDefault="002D43ED">
      <w:pPr>
        <w:rPr>
          <w:rFonts w:ascii="Century Gothic" w:hAnsi="Century Gothic"/>
        </w:rPr>
      </w:pPr>
    </w:p>
    <w:p w14:paraId="3C2F1F60" w14:textId="77777777" w:rsidR="002D43ED" w:rsidRDefault="002D43ED">
      <w:pPr>
        <w:rPr>
          <w:rFonts w:ascii="Century Gothic" w:hAnsi="Century Gothic"/>
        </w:rPr>
      </w:pPr>
    </w:p>
    <w:p w14:paraId="27D7E3AF" w14:textId="738C7093" w:rsidR="002D43ED" w:rsidRDefault="002D43ED">
      <w:pPr>
        <w:rPr>
          <w:rFonts w:ascii="Century Gothic" w:hAnsi="Century Gothic"/>
        </w:rPr>
      </w:pPr>
    </w:p>
    <w:p w14:paraId="4B55EBE8" w14:textId="7C0AE12F" w:rsidR="002D43ED" w:rsidRDefault="002D43ED">
      <w:pPr>
        <w:rPr>
          <w:rFonts w:ascii="Century Gothic" w:hAnsi="Century Gothic"/>
        </w:rPr>
      </w:pPr>
    </w:p>
    <w:p w14:paraId="76FA1D9A" w14:textId="77777777" w:rsidR="002D43ED" w:rsidRDefault="002D43ED">
      <w:pPr>
        <w:rPr>
          <w:rFonts w:ascii="Century Gothic" w:hAnsi="Century Gothic"/>
        </w:rPr>
      </w:pPr>
    </w:p>
    <w:p w14:paraId="074008EF" w14:textId="008C8C7C" w:rsidR="002D43ED" w:rsidRDefault="002D43ED">
      <w:pPr>
        <w:rPr>
          <w:rFonts w:ascii="Century Gothic" w:hAnsi="Century Gothic"/>
        </w:rPr>
      </w:pPr>
    </w:p>
    <w:p w14:paraId="1F700CC9" w14:textId="77777777" w:rsidR="002D43ED" w:rsidRDefault="002D43ED">
      <w:pPr>
        <w:rPr>
          <w:rFonts w:ascii="Century Gothic" w:hAnsi="Century Gothic"/>
        </w:rPr>
      </w:pPr>
    </w:p>
    <w:p w14:paraId="307BD223" w14:textId="7D431499" w:rsidR="002D43ED" w:rsidRPr="002D43ED" w:rsidRDefault="002D43ED">
      <w:pPr>
        <w:rPr>
          <w:rFonts w:ascii="Century Gothic" w:hAnsi="Century Gothic"/>
          <w:b/>
          <w:bCs/>
        </w:rPr>
      </w:pPr>
    </w:p>
    <w:p w14:paraId="4913B86E" w14:textId="6FD337E7" w:rsidR="002D43ED" w:rsidRPr="002D43ED" w:rsidRDefault="002D43ED" w:rsidP="002D43ED">
      <w:pPr>
        <w:spacing w:line="240" w:lineRule="auto"/>
        <w:jc w:val="center"/>
        <w:rPr>
          <w:rFonts w:ascii="Century Gothic" w:hAnsi="Century Gothic"/>
          <w:b/>
          <w:bCs/>
        </w:rPr>
      </w:pPr>
      <w:r w:rsidRPr="002D43ED">
        <w:rPr>
          <w:rFonts w:ascii="Century Gothic" w:hAnsi="Century Gothic"/>
          <w:b/>
          <w:bCs/>
        </w:rPr>
        <w:t>Figure 4</w:t>
      </w:r>
    </w:p>
    <w:p w14:paraId="1B70A051" w14:textId="250B41BC" w:rsidR="002D43ED" w:rsidRPr="002D43ED" w:rsidRDefault="002D43ED" w:rsidP="002D43ED">
      <w:pPr>
        <w:spacing w:line="240" w:lineRule="auto"/>
        <w:jc w:val="center"/>
        <w:rPr>
          <w:rFonts w:ascii="Century Gothic" w:hAnsi="Century Gothic"/>
          <w:b/>
          <w:bCs/>
        </w:rPr>
      </w:pPr>
      <w:r w:rsidRPr="002D43ED">
        <w:rPr>
          <w:rFonts w:ascii="Century Gothic" w:hAnsi="Century Gothic"/>
          <w:b/>
          <w:bCs/>
        </w:rPr>
        <w:t>Data Flow Diagram Lvl.0</w:t>
      </w:r>
    </w:p>
    <w:p w14:paraId="551D0AB1" w14:textId="3849B0A0" w:rsidR="002D43ED" w:rsidRDefault="002D43ED">
      <w:pPr>
        <w:rPr>
          <w:rFonts w:ascii="Century Gothic" w:hAnsi="Century Gothic"/>
        </w:rPr>
      </w:pPr>
    </w:p>
    <w:p w14:paraId="12F9928B" w14:textId="67FEA274" w:rsidR="002D43ED" w:rsidRDefault="002D43ED">
      <w:pPr>
        <w:rPr>
          <w:rFonts w:ascii="Century Gothic" w:hAnsi="Century Gothic"/>
        </w:rPr>
      </w:pPr>
      <w:r w:rsidRPr="00DF2838">
        <w:rPr>
          <w:rFonts w:ascii="Century Gothic" w:hAnsi="Century Gothic"/>
          <w:noProof/>
        </w:rPr>
        <w:drawing>
          <wp:anchor distT="0" distB="0" distL="114300" distR="114300" simplePos="0" relativeHeight="251660288" behindDoc="1" locked="0" layoutInCell="1" allowOverlap="1" wp14:anchorId="56BD1128" wp14:editId="2EAB1CE0">
            <wp:simplePos x="0" y="0"/>
            <wp:positionH relativeFrom="margin">
              <wp:align>left</wp:align>
            </wp:positionH>
            <wp:positionV relativeFrom="paragraph">
              <wp:posOffset>215265</wp:posOffset>
            </wp:positionV>
            <wp:extent cx="8271510" cy="3916045"/>
            <wp:effectExtent l="0" t="0" r="0" b="8255"/>
            <wp:wrapTight wrapText="bothSides">
              <wp:wrapPolygon edited="0">
                <wp:start x="7561" y="0"/>
                <wp:lineTo x="4626" y="736"/>
                <wp:lineTo x="4228" y="946"/>
                <wp:lineTo x="4228" y="3362"/>
                <wp:lineTo x="1890" y="3678"/>
                <wp:lineTo x="1293" y="3993"/>
                <wp:lineTo x="1293" y="6725"/>
                <wp:lineTo x="0" y="7671"/>
                <wp:lineTo x="0" y="12924"/>
                <wp:lineTo x="1293" y="13450"/>
                <wp:lineTo x="1293" y="15131"/>
                <wp:lineTo x="995" y="15761"/>
                <wp:lineTo x="945" y="16917"/>
                <wp:lineTo x="1293" y="18493"/>
                <wp:lineTo x="497" y="19544"/>
                <wp:lineTo x="199" y="20069"/>
                <wp:lineTo x="199" y="21540"/>
                <wp:lineTo x="18307" y="21540"/>
                <wp:lineTo x="18307" y="20174"/>
                <wp:lineTo x="18008" y="18493"/>
                <wp:lineTo x="18456" y="17232"/>
                <wp:lineTo x="18456" y="16812"/>
                <wp:lineTo x="21540" y="16602"/>
                <wp:lineTo x="21540" y="13660"/>
                <wp:lineTo x="20595" y="13450"/>
                <wp:lineTo x="20595" y="10508"/>
                <wp:lineTo x="20446" y="10087"/>
                <wp:lineTo x="19948" y="9982"/>
                <wp:lineTo x="18754" y="9247"/>
                <wp:lineTo x="17461" y="8091"/>
                <wp:lineTo x="17013" y="7460"/>
                <wp:lineTo x="15969" y="6725"/>
                <wp:lineTo x="16018" y="4308"/>
                <wp:lineTo x="15869" y="3888"/>
                <wp:lineTo x="15272" y="3362"/>
                <wp:lineTo x="15372" y="946"/>
                <wp:lineTo x="14576" y="736"/>
                <wp:lineTo x="10148" y="0"/>
                <wp:lineTo x="7561" y="0"/>
              </wp:wrapPolygon>
            </wp:wrapTight>
            <wp:docPr id="1144814678"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271510" cy="391604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56FABE6" w14:textId="426689D2" w:rsidR="002D43ED" w:rsidRDefault="002D43ED">
      <w:pPr>
        <w:rPr>
          <w:rFonts w:ascii="Century Gothic" w:hAnsi="Century Gothic"/>
        </w:rPr>
      </w:pPr>
    </w:p>
    <w:p w14:paraId="483C7288" w14:textId="327FB2E4" w:rsidR="002D43ED" w:rsidRDefault="002D43ED">
      <w:pPr>
        <w:rPr>
          <w:rFonts w:ascii="Century Gothic" w:hAnsi="Century Gothic"/>
        </w:rPr>
      </w:pPr>
    </w:p>
    <w:p w14:paraId="4C7B7D2F" w14:textId="77777777" w:rsidR="002D43ED" w:rsidRDefault="002D43ED">
      <w:pPr>
        <w:rPr>
          <w:rFonts w:ascii="Century Gothic" w:hAnsi="Century Gothic"/>
        </w:rPr>
      </w:pPr>
    </w:p>
    <w:p w14:paraId="62D2E0E8" w14:textId="77777777" w:rsidR="002D43ED" w:rsidRDefault="002D43ED">
      <w:pPr>
        <w:rPr>
          <w:rFonts w:ascii="Century Gothic" w:hAnsi="Century Gothic"/>
        </w:rPr>
      </w:pPr>
    </w:p>
    <w:p w14:paraId="78166B24" w14:textId="77777777" w:rsidR="002D43ED" w:rsidRDefault="002D43ED">
      <w:pPr>
        <w:rPr>
          <w:rFonts w:ascii="Century Gothic" w:hAnsi="Century Gothic"/>
        </w:rPr>
      </w:pPr>
    </w:p>
    <w:p w14:paraId="553E086B" w14:textId="77777777" w:rsidR="002D43ED" w:rsidRDefault="002D43ED">
      <w:pPr>
        <w:rPr>
          <w:rFonts w:ascii="Century Gothic" w:hAnsi="Century Gothic"/>
        </w:rPr>
      </w:pPr>
    </w:p>
    <w:p w14:paraId="73916E76" w14:textId="77777777" w:rsidR="002D43ED" w:rsidRDefault="002D43ED">
      <w:pPr>
        <w:rPr>
          <w:rFonts w:ascii="Century Gothic" w:hAnsi="Century Gothic"/>
        </w:rPr>
      </w:pPr>
    </w:p>
    <w:p w14:paraId="30975515" w14:textId="77777777" w:rsidR="002D43ED" w:rsidRDefault="002D43ED">
      <w:pPr>
        <w:rPr>
          <w:rFonts w:ascii="Century Gothic" w:hAnsi="Century Gothic"/>
        </w:rPr>
      </w:pPr>
    </w:p>
    <w:p w14:paraId="1AABD528" w14:textId="77777777" w:rsidR="002D43ED" w:rsidRDefault="002D43ED">
      <w:pPr>
        <w:rPr>
          <w:rFonts w:ascii="Century Gothic" w:hAnsi="Century Gothic"/>
        </w:rPr>
      </w:pPr>
    </w:p>
    <w:p w14:paraId="728B4193" w14:textId="77777777" w:rsidR="002D43ED" w:rsidRDefault="002D43ED">
      <w:pPr>
        <w:rPr>
          <w:rFonts w:ascii="Century Gothic" w:hAnsi="Century Gothic"/>
        </w:rPr>
      </w:pPr>
    </w:p>
    <w:p w14:paraId="62D0F2F4" w14:textId="77777777" w:rsidR="002D43ED" w:rsidRDefault="002D43ED">
      <w:pPr>
        <w:rPr>
          <w:rFonts w:ascii="Century Gothic" w:hAnsi="Century Gothic"/>
        </w:rPr>
      </w:pPr>
    </w:p>
    <w:p w14:paraId="3BCB3EB9" w14:textId="77777777" w:rsidR="002D43ED" w:rsidRDefault="002D43ED">
      <w:pPr>
        <w:rPr>
          <w:rFonts w:ascii="Century Gothic" w:hAnsi="Century Gothic"/>
        </w:rPr>
      </w:pPr>
    </w:p>
    <w:p w14:paraId="60306C85" w14:textId="77777777" w:rsidR="002D43ED" w:rsidRDefault="002D43ED">
      <w:pPr>
        <w:rPr>
          <w:rFonts w:ascii="Century Gothic" w:hAnsi="Century Gothic"/>
        </w:rPr>
      </w:pPr>
    </w:p>
    <w:p w14:paraId="37AA4DFC" w14:textId="25E248D4" w:rsidR="002D43ED" w:rsidRPr="002D43ED" w:rsidRDefault="002D43ED" w:rsidP="002D43ED">
      <w:pPr>
        <w:spacing w:line="240" w:lineRule="auto"/>
        <w:jc w:val="center"/>
        <w:rPr>
          <w:rFonts w:ascii="Century Gothic" w:hAnsi="Century Gothic"/>
          <w:b/>
          <w:bCs/>
        </w:rPr>
      </w:pPr>
      <w:r w:rsidRPr="002D43ED">
        <w:rPr>
          <w:rFonts w:ascii="Century Gothic" w:hAnsi="Century Gothic"/>
          <w:b/>
          <w:bCs/>
        </w:rPr>
        <w:t>Figure 5</w:t>
      </w:r>
    </w:p>
    <w:p w14:paraId="37F62BE4" w14:textId="02531C0B" w:rsidR="002D43ED" w:rsidRPr="002D43ED" w:rsidRDefault="002D43ED" w:rsidP="002D43ED">
      <w:pPr>
        <w:spacing w:line="240" w:lineRule="auto"/>
        <w:jc w:val="center"/>
        <w:rPr>
          <w:rFonts w:ascii="Century Gothic" w:hAnsi="Century Gothic"/>
          <w:b/>
          <w:bCs/>
        </w:rPr>
      </w:pPr>
      <w:r w:rsidRPr="002D43ED">
        <w:rPr>
          <w:rFonts w:ascii="Century Gothic" w:hAnsi="Century Gothic"/>
          <w:b/>
          <w:bCs/>
        </w:rPr>
        <w:t xml:space="preserve">Data Flow Diagram </w:t>
      </w:r>
      <w:proofErr w:type="spellStart"/>
      <w:r w:rsidRPr="002D43ED">
        <w:rPr>
          <w:rFonts w:ascii="Century Gothic" w:hAnsi="Century Gothic"/>
          <w:b/>
          <w:bCs/>
        </w:rPr>
        <w:t>Lvl</w:t>
      </w:r>
      <w:proofErr w:type="spellEnd"/>
      <w:r w:rsidRPr="002D43ED">
        <w:rPr>
          <w:rFonts w:ascii="Century Gothic" w:hAnsi="Century Gothic"/>
          <w:b/>
          <w:bCs/>
        </w:rPr>
        <w:t>. 1</w:t>
      </w:r>
    </w:p>
    <w:p w14:paraId="5B0FC559" w14:textId="1CBE32DC" w:rsidR="002D43ED" w:rsidRDefault="002D43ED">
      <w:pPr>
        <w:rPr>
          <w:rFonts w:ascii="Century Gothic" w:hAnsi="Century Gothic"/>
        </w:rPr>
        <w:sectPr w:rsidR="002D43ED" w:rsidSect="00DF2838">
          <w:pgSz w:w="15840" w:h="12240" w:orient="landscape"/>
          <w:pgMar w:top="1440" w:right="1440" w:bottom="2160" w:left="1440" w:header="720" w:footer="720" w:gutter="0"/>
          <w:cols w:space="720"/>
          <w:docGrid w:linePitch="360"/>
        </w:sectPr>
      </w:pPr>
    </w:p>
    <w:p w14:paraId="5164F705" w14:textId="71CDF884" w:rsidR="00C5141B" w:rsidRPr="00C5141B" w:rsidRDefault="00C5141B" w:rsidP="00C5141B">
      <w:pPr>
        <w:rPr>
          <w:rFonts w:ascii="Century Gothic" w:hAnsi="Century Gothic"/>
        </w:rPr>
      </w:pPr>
      <w:r w:rsidRPr="00C5141B">
        <w:rPr>
          <w:rFonts w:ascii="Century Gothic" w:hAnsi="Century Gothic"/>
          <w:noProof/>
        </w:rPr>
        <w:lastRenderedPageBreak/>
        <w:drawing>
          <wp:anchor distT="0" distB="0" distL="114300" distR="114300" simplePos="0" relativeHeight="251662336" behindDoc="1" locked="0" layoutInCell="1" allowOverlap="1" wp14:anchorId="7B2B90F5" wp14:editId="4CE633E0">
            <wp:simplePos x="0" y="0"/>
            <wp:positionH relativeFrom="column">
              <wp:posOffset>0</wp:posOffset>
            </wp:positionH>
            <wp:positionV relativeFrom="paragraph">
              <wp:posOffset>0</wp:posOffset>
            </wp:positionV>
            <wp:extent cx="5486400" cy="6543675"/>
            <wp:effectExtent l="0" t="0" r="0" b="9525"/>
            <wp:wrapSquare wrapText="bothSides"/>
            <wp:docPr id="943185940"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86400" cy="6543675"/>
                    </a:xfrm>
                    <a:prstGeom prst="rect">
                      <a:avLst/>
                    </a:prstGeom>
                    <a:noFill/>
                    <a:ln>
                      <a:noFill/>
                    </a:ln>
                  </pic:spPr>
                </pic:pic>
              </a:graphicData>
            </a:graphic>
          </wp:anchor>
        </w:drawing>
      </w:r>
    </w:p>
    <w:p w14:paraId="33BF3223" w14:textId="77777777" w:rsidR="008212EF" w:rsidRDefault="008212EF" w:rsidP="002D43ED">
      <w:pPr>
        <w:spacing w:line="240" w:lineRule="auto"/>
        <w:rPr>
          <w:rFonts w:ascii="Century Gothic" w:hAnsi="Century Gothic"/>
        </w:rPr>
      </w:pPr>
    </w:p>
    <w:p w14:paraId="091C8F87" w14:textId="049E368C" w:rsidR="00C5141B" w:rsidRDefault="002D43ED" w:rsidP="002D43ED">
      <w:pPr>
        <w:spacing w:after="0" w:line="240" w:lineRule="auto"/>
        <w:jc w:val="center"/>
        <w:rPr>
          <w:rFonts w:ascii="Century Gothic" w:hAnsi="Century Gothic"/>
          <w:b/>
          <w:bCs/>
        </w:rPr>
      </w:pPr>
      <w:r>
        <w:rPr>
          <w:rFonts w:ascii="Century Gothic" w:hAnsi="Century Gothic"/>
          <w:b/>
          <w:bCs/>
        </w:rPr>
        <w:t>Figure 6</w:t>
      </w:r>
    </w:p>
    <w:p w14:paraId="2C49478C" w14:textId="4B2994D4" w:rsidR="002D43ED" w:rsidRPr="002D43ED" w:rsidRDefault="002D43ED" w:rsidP="002D43ED">
      <w:pPr>
        <w:spacing w:after="0" w:line="240" w:lineRule="auto"/>
        <w:jc w:val="center"/>
        <w:rPr>
          <w:rFonts w:ascii="Century Gothic" w:hAnsi="Century Gothic"/>
          <w:b/>
          <w:bCs/>
        </w:rPr>
      </w:pPr>
      <w:r>
        <w:rPr>
          <w:rFonts w:ascii="Century Gothic" w:hAnsi="Century Gothic"/>
          <w:b/>
          <w:bCs/>
        </w:rPr>
        <w:t>Entity Relationship Diagram</w:t>
      </w:r>
    </w:p>
    <w:p w14:paraId="5C2A5799" w14:textId="5F6F651E" w:rsidR="002D43ED" w:rsidRDefault="00C5141B">
      <w:pPr>
        <w:rPr>
          <w:rFonts w:ascii="Century Gothic" w:hAnsi="Century Gothic"/>
        </w:rPr>
      </w:pPr>
      <w:r>
        <w:rPr>
          <w:rFonts w:ascii="Century Gothic" w:hAnsi="Century Gothic"/>
        </w:rPr>
        <w:br w:type="page"/>
      </w:r>
    </w:p>
    <w:p w14:paraId="223FCD80" w14:textId="7C4BF101" w:rsidR="002D43ED" w:rsidRDefault="002D43ED" w:rsidP="002D43ED">
      <w:pPr>
        <w:spacing w:after="0" w:line="240" w:lineRule="auto"/>
        <w:jc w:val="center"/>
        <w:rPr>
          <w:rFonts w:ascii="Century Gothic" w:hAnsi="Century Gothic"/>
          <w:b/>
          <w:bCs/>
        </w:rPr>
      </w:pPr>
      <w:r>
        <w:rPr>
          <w:rFonts w:ascii="Century Gothic" w:hAnsi="Century Gothic"/>
          <w:noProof/>
        </w:rPr>
        <w:lastRenderedPageBreak/>
        <w:drawing>
          <wp:anchor distT="0" distB="0" distL="114300" distR="114300" simplePos="0" relativeHeight="251663360" behindDoc="1" locked="0" layoutInCell="1" allowOverlap="1" wp14:anchorId="5431CF2B" wp14:editId="0869B751">
            <wp:simplePos x="0" y="0"/>
            <wp:positionH relativeFrom="margin">
              <wp:align>right</wp:align>
            </wp:positionH>
            <wp:positionV relativeFrom="paragraph">
              <wp:posOffset>0</wp:posOffset>
            </wp:positionV>
            <wp:extent cx="5480050" cy="7450455"/>
            <wp:effectExtent l="0" t="0" r="6350" b="0"/>
            <wp:wrapSquare wrapText="bothSides"/>
            <wp:docPr id="174655972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0050" cy="745045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CC7FC5D" w14:textId="2D38EF95" w:rsidR="00FB5FD7" w:rsidRPr="002D43ED" w:rsidRDefault="002D43ED" w:rsidP="002D43ED">
      <w:pPr>
        <w:spacing w:after="0" w:line="240" w:lineRule="auto"/>
        <w:jc w:val="center"/>
        <w:rPr>
          <w:rFonts w:ascii="Century Gothic" w:hAnsi="Century Gothic"/>
        </w:rPr>
      </w:pPr>
      <w:r>
        <w:rPr>
          <w:rFonts w:ascii="Century Gothic" w:hAnsi="Century Gothic"/>
          <w:b/>
          <w:bCs/>
        </w:rPr>
        <w:t>Figure 7</w:t>
      </w:r>
    </w:p>
    <w:p w14:paraId="0A52A325" w14:textId="25D6F309" w:rsidR="002D43ED" w:rsidRPr="002D43ED" w:rsidRDefault="002D43ED" w:rsidP="002D43ED">
      <w:pPr>
        <w:spacing w:line="240" w:lineRule="auto"/>
        <w:jc w:val="center"/>
        <w:rPr>
          <w:rFonts w:ascii="Century Gothic" w:hAnsi="Century Gothic"/>
          <w:b/>
          <w:bCs/>
        </w:rPr>
      </w:pPr>
      <w:r>
        <w:rPr>
          <w:rFonts w:ascii="Century Gothic" w:hAnsi="Century Gothic"/>
          <w:b/>
          <w:bCs/>
        </w:rPr>
        <w:t>Use Case Diagram</w:t>
      </w:r>
    </w:p>
    <w:tbl>
      <w:tblPr>
        <w:tblpPr w:leftFromText="180" w:rightFromText="180" w:horzAnchor="margin" w:tblpY="480"/>
        <w:tblW w:w="0" w:type="auto"/>
        <w:tblCellSpacing w:w="15" w:type="dxa"/>
        <w:tblCellMar>
          <w:top w:w="15" w:type="dxa"/>
          <w:left w:w="15" w:type="dxa"/>
          <w:bottom w:w="15" w:type="dxa"/>
          <w:right w:w="15" w:type="dxa"/>
        </w:tblCellMar>
        <w:tblLook w:val="04A0" w:firstRow="1" w:lastRow="0" w:firstColumn="1" w:lastColumn="0" w:noHBand="0" w:noVBand="1"/>
      </w:tblPr>
      <w:tblGrid>
        <w:gridCol w:w="1697"/>
        <w:gridCol w:w="4944"/>
        <w:gridCol w:w="1999"/>
      </w:tblGrid>
      <w:tr w:rsidR="00FB5FD7" w:rsidRPr="00FB5FD7" w14:paraId="42FA4012" w14:textId="77777777" w:rsidTr="00FB5FD7">
        <w:trPr>
          <w:tblHeader/>
          <w:tblCellSpacing w:w="15" w:type="dxa"/>
        </w:trPr>
        <w:tc>
          <w:tcPr>
            <w:tcW w:w="0" w:type="auto"/>
            <w:tcBorders>
              <w:top w:val="single" w:sz="4" w:space="0" w:color="auto"/>
              <w:bottom w:val="single" w:sz="4" w:space="0" w:color="auto"/>
            </w:tcBorders>
            <w:vAlign w:val="center"/>
            <w:hideMark/>
          </w:tcPr>
          <w:p w14:paraId="1A242D06" w14:textId="77777777" w:rsidR="00FB5FD7" w:rsidRPr="00FB5FD7" w:rsidRDefault="00FB5FD7" w:rsidP="001C57DD">
            <w:pPr>
              <w:spacing w:after="0" w:line="360" w:lineRule="auto"/>
              <w:rPr>
                <w:rFonts w:ascii="Century Gothic" w:hAnsi="Century Gothic"/>
                <w:b/>
                <w:bCs/>
                <w:sz w:val="22"/>
                <w:szCs w:val="22"/>
              </w:rPr>
            </w:pPr>
            <w:r w:rsidRPr="00FB5FD7">
              <w:rPr>
                <w:rFonts w:ascii="Century Gothic" w:hAnsi="Century Gothic"/>
                <w:b/>
                <w:bCs/>
                <w:sz w:val="22"/>
                <w:szCs w:val="22"/>
              </w:rPr>
              <w:lastRenderedPageBreak/>
              <w:t>Module</w:t>
            </w:r>
          </w:p>
        </w:tc>
        <w:tc>
          <w:tcPr>
            <w:tcW w:w="0" w:type="auto"/>
            <w:tcBorders>
              <w:top w:val="single" w:sz="4" w:space="0" w:color="auto"/>
              <w:bottom w:val="single" w:sz="4" w:space="0" w:color="auto"/>
            </w:tcBorders>
            <w:vAlign w:val="center"/>
            <w:hideMark/>
          </w:tcPr>
          <w:p w14:paraId="78E01006" w14:textId="77777777" w:rsidR="00FB5FD7" w:rsidRPr="00FB5FD7" w:rsidRDefault="00FB5FD7" w:rsidP="001C57DD">
            <w:pPr>
              <w:spacing w:after="0" w:line="360" w:lineRule="auto"/>
              <w:rPr>
                <w:rFonts w:ascii="Century Gothic" w:hAnsi="Century Gothic"/>
                <w:b/>
                <w:bCs/>
                <w:sz w:val="22"/>
                <w:szCs w:val="22"/>
              </w:rPr>
            </w:pPr>
            <w:r w:rsidRPr="00FB5FD7">
              <w:rPr>
                <w:rFonts w:ascii="Century Gothic" w:hAnsi="Century Gothic"/>
                <w:b/>
                <w:bCs/>
                <w:sz w:val="22"/>
                <w:szCs w:val="22"/>
              </w:rPr>
              <w:t>Description</w:t>
            </w:r>
          </w:p>
        </w:tc>
        <w:tc>
          <w:tcPr>
            <w:tcW w:w="0" w:type="auto"/>
            <w:tcBorders>
              <w:top w:val="single" w:sz="4" w:space="0" w:color="auto"/>
              <w:bottom w:val="single" w:sz="4" w:space="0" w:color="auto"/>
            </w:tcBorders>
            <w:vAlign w:val="center"/>
            <w:hideMark/>
          </w:tcPr>
          <w:p w14:paraId="46D3B602" w14:textId="77777777" w:rsidR="00FB5FD7" w:rsidRPr="00FB5FD7" w:rsidRDefault="00FB5FD7" w:rsidP="001C57DD">
            <w:pPr>
              <w:spacing w:after="0" w:line="360" w:lineRule="auto"/>
              <w:rPr>
                <w:rFonts w:ascii="Century Gothic" w:hAnsi="Century Gothic"/>
                <w:b/>
                <w:bCs/>
                <w:sz w:val="22"/>
                <w:szCs w:val="22"/>
              </w:rPr>
            </w:pPr>
            <w:r w:rsidRPr="00FB5FD7">
              <w:rPr>
                <w:rFonts w:ascii="Century Gothic" w:hAnsi="Century Gothic"/>
                <w:b/>
                <w:bCs/>
                <w:sz w:val="22"/>
                <w:szCs w:val="22"/>
              </w:rPr>
              <w:t>Key Technologies</w:t>
            </w:r>
          </w:p>
        </w:tc>
      </w:tr>
      <w:tr w:rsidR="00FB5FD7" w:rsidRPr="00FB5FD7" w14:paraId="652A25EF" w14:textId="77777777" w:rsidTr="00FB5FD7">
        <w:trPr>
          <w:tblCellSpacing w:w="15" w:type="dxa"/>
        </w:trPr>
        <w:tc>
          <w:tcPr>
            <w:tcW w:w="0" w:type="auto"/>
            <w:vAlign w:val="center"/>
            <w:hideMark/>
          </w:tcPr>
          <w:p w14:paraId="1578C81C" w14:textId="77777777" w:rsidR="00FB5FD7" w:rsidRPr="00FB5FD7" w:rsidRDefault="00FB5FD7" w:rsidP="001C57DD">
            <w:pPr>
              <w:spacing w:after="0" w:line="360" w:lineRule="auto"/>
              <w:rPr>
                <w:rFonts w:ascii="Century Gothic" w:hAnsi="Century Gothic"/>
                <w:sz w:val="22"/>
                <w:szCs w:val="22"/>
              </w:rPr>
            </w:pPr>
            <w:r w:rsidRPr="00FB5FD7">
              <w:rPr>
                <w:rFonts w:ascii="Century Gothic" w:hAnsi="Century Gothic"/>
                <w:b/>
                <w:bCs/>
                <w:sz w:val="22"/>
                <w:szCs w:val="22"/>
              </w:rPr>
              <w:t>Task Management Module</w:t>
            </w:r>
          </w:p>
        </w:tc>
        <w:tc>
          <w:tcPr>
            <w:tcW w:w="0" w:type="auto"/>
            <w:vAlign w:val="center"/>
            <w:hideMark/>
          </w:tcPr>
          <w:p w14:paraId="55A19E48" w14:textId="20654F6E" w:rsidR="00FB5FD7" w:rsidRPr="00FB5FD7" w:rsidRDefault="00FB5FD7" w:rsidP="001C57DD">
            <w:pPr>
              <w:spacing w:after="0" w:line="360" w:lineRule="auto"/>
              <w:rPr>
                <w:rFonts w:ascii="Century Gothic" w:hAnsi="Century Gothic"/>
                <w:sz w:val="22"/>
                <w:szCs w:val="22"/>
              </w:rPr>
            </w:pPr>
            <w:r w:rsidRPr="00FB5FD7">
              <w:rPr>
                <w:rFonts w:ascii="Century Gothic" w:hAnsi="Century Gothic"/>
                <w:sz w:val="22"/>
                <w:szCs w:val="22"/>
              </w:rPr>
              <w:t>A central hub for tracking assignments and deadlines. Students can easily prioritize workloads, break big projects into manageable checklists, and visualize their schedule using interactive Kanban boards or calendar views, complete with alerts for overdue work.</w:t>
            </w:r>
          </w:p>
        </w:tc>
        <w:tc>
          <w:tcPr>
            <w:tcW w:w="0" w:type="auto"/>
            <w:vAlign w:val="center"/>
            <w:hideMark/>
          </w:tcPr>
          <w:p w14:paraId="34420E44" w14:textId="2DDD5DD4" w:rsidR="00FB5FD7" w:rsidRPr="00FB5FD7" w:rsidRDefault="00FB5FD7" w:rsidP="001C57DD">
            <w:pPr>
              <w:spacing w:after="0" w:line="360" w:lineRule="auto"/>
              <w:rPr>
                <w:rFonts w:ascii="Century Gothic" w:hAnsi="Century Gothic"/>
                <w:sz w:val="22"/>
                <w:szCs w:val="22"/>
              </w:rPr>
            </w:pPr>
            <w:r w:rsidRPr="00FB5FD7">
              <w:rPr>
                <w:rFonts w:ascii="Century Gothic" w:hAnsi="Century Gothic"/>
                <w:sz w:val="22"/>
                <w:szCs w:val="22"/>
              </w:rPr>
              <w:t>PHP, MySQL, JavaScript (Drag-Drop API), Tailwind CSS</w:t>
            </w:r>
          </w:p>
        </w:tc>
      </w:tr>
      <w:tr w:rsidR="00FB5FD7" w:rsidRPr="00FB5FD7" w14:paraId="66ED5FBE" w14:textId="77777777" w:rsidTr="00FB5FD7">
        <w:trPr>
          <w:tblCellSpacing w:w="15" w:type="dxa"/>
        </w:trPr>
        <w:tc>
          <w:tcPr>
            <w:tcW w:w="0" w:type="auto"/>
            <w:vAlign w:val="center"/>
            <w:hideMark/>
          </w:tcPr>
          <w:p w14:paraId="1CFE3CDC" w14:textId="77777777" w:rsidR="00FB5FD7" w:rsidRPr="00FB5FD7" w:rsidRDefault="00FB5FD7" w:rsidP="001C57DD">
            <w:pPr>
              <w:spacing w:after="0" w:line="360" w:lineRule="auto"/>
              <w:rPr>
                <w:rFonts w:ascii="Century Gothic" w:hAnsi="Century Gothic"/>
                <w:sz w:val="22"/>
                <w:szCs w:val="22"/>
              </w:rPr>
            </w:pPr>
            <w:r w:rsidRPr="00FB5FD7">
              <w:rPr>
                <w:rFonts w:ascii="Century Gothic" w:hAnsi="Century Gothic"/>
                <w:b/>
                <w:bCs/>
                <w:sz w:val="22"/>
                <w:szCs w:val="22"/>
              </w:rPr>
              <w:t>Note-Taker Module</w:t>
            </w:r>
          </w:p>
        </w:tc>
        <w:tc>
          <w:tcPr>
            <w:tcW w:w="0" w:type="auto"/>
            <w:vAlign w:val="center"/>
            <w:hideMark/>
          </w:tcPr>
          <w:p w14:paraId="60718123" w14:textId="77777777" w:rsidR="00FB5FD7" w:rsidRPr="00FB5FD7" w:rsidRDefault="00FB5FD7" w:rsidP="001C57DD">
            <w:pPr>
              <w:spacing w:after="0" w:line="360" w:lineRule="auto"/>
              <w:rPr>
                <w:rFonts w:ascii="Century Gothic" w:hAnsi="Century Gothic"/>
                <w:sz w:val="22"/>
                <w:szCs w:val="22"/>
              </w:rPr>
            </w:pPr>
            <w:r w:rsidRPr="00FB5FD7">
              <w:rPr>
                <w:rFonts w:ascii="Century Gothic" w:hAnsi="Century Gothic"/>
                <w:sz w:val="22"/>
                <w:szCs w:val="22"/>
              </w:rPr>
              <w:t xml:space="preserve">A built-in digital notebook that keeps lecture insights organized and secure. It offers </w:t>
            </w:r>
            <w:proofErr w:type="gramStart"/>
            <w:r w:rsidRPr="00FB5FD7">
              <w:rPr>
                <w:rFonts w:ascii="Century Gothic" w:hAnsi="Century Gothic"/>
                <w:sz w:val="22"/>
                <w:szCs w:val="22"/>
              </w:rPr>
              <w:t>a smooth</w:t>
            </w:r>
            <w:proofErr w:type="gramEnd"/>
            <w:r w:rsidRPr="00FB5FD7">
              <w:rPr>
                <w:rFonts w:ascii="Century Gothic" w:hAnsi="Century Gothic"/>
                <w:sz w:val="22"/>
                <w:szCs w:val="22"/>
              </w:rPr>
              <w:t xml:space="preserve"> writing experience with helpful features like auto-save, folder organization, quick search, version history, and the ability to export notes directly to PDF.</w:t>
            </w:r>
          </w:p>
        </w:tc>
        <w:tc>
          <w:tcPr>
            <w:tcW w:w="0" w:type="auto"/>
            <w:vAlign w:val="center"/>
            <w:hideMark/>
          </w:tcPr>
          <w:p w14:paraId="7D7404E9" w14:textId="77777777" w:rsidR="00FB5FD7" w:rsidRPr="00FB5FD7" w:rsidRDefault="00FB5FD7" w:rsidP="001C57DD">
            <w:pPr>
              <w:spacing w:after="0" w:line="360" w:lineRule="auto"/>
              <w:rPr>
                <w:rFonts w:ascii="Century Gothic" w:hAnsi="Century Gothic"/>
                <w:sz w:val="22"/>
                <w:szCs w:val="22"/>
              </w:rPr>
            </w:pPr>
            <w:r w:rsidRPr="00FB5FD7">
              <w:rPr>
                <w:rFonts w:ascii="Century Gothic" w:hAnsi="Century Gothic"/>
                <w:sz w:val="22"/>
                <w:szCs w:val="22"/>
              </w:rPr>
              <w:t>PHP, MySQL, Quill.js (WYSIWYG), TCPDF</w:t>
            </w:r>
          </w:p>
        </w:tc>
      </w:tr>
      <w:tr w:rsidR="00FB5FD7" w:rsidRPr="00FB5FD7" w14:paraId="1BBE757E" w14:textId="77777777" w:rsidTr="00FB5FD7">
        <w:trPr>
          <w:tblCellSpacing w:w="15" w:type="dxa"/>
        </w:trPr>
        <w:tc>
          <w:tcPr>
            <w:tcW w:w="0" w:type="auto"/>
            <w:vAlign w:val="center"/>
            <w:hideMark/>
          </w:tcPr>
          <w:p w14:paraId="3B7EFB07" w14:textId="54342008" w:rsidR="00FB5FD7" w:rsidRPr="00FB5FD7" w:rsidRDefault="00FB5FD7" w:rsidP="001C57DD">
            <w:pPr>
              <w:spacing w:after="0" w:line="360" w:lineRule="auto"/>
              <w:rPr>
                <w:rFonts w:ascii="Century Gothic" w:hAnsi="Century Gothic"/>
                <w:sz w:val="22"/>
                <w:szCs w:val="22"/>
              </w:rPr>
            </w:pPr>
            <w:r w:rsidRPr="00FB5FD7">
              <w:rPr>
                <w:rFonts w:ascii="Century Gothic" w:hAnsi="Century Gothic"/>
                <w:b/>
                <w:bCs/>
                <w:sz w:val="22"/>
                <w:szCs w:val="22"/>
              </w:rPr>
              <w:t>Pomodoro Module</w:t>
            </w:r>
          </w:p>
        </w:tc>
        <w:tc>
          <w:tcPr>
            <w:tcW w:w="0" w:type="auto"/>
            <w:vAlign w:val="center"/>
            <w:hideMark/>
          </w:tcPr>
          <w:p w14:paraId="117110D1" w14:textId="77777777" w:rsidR="00FB5FD7" w:rsidRPr="00FB5FD7" w:rsidRDefault="00FB5FD7" w:rsidP="001C57DD">
            <w:pPr>
              <w:spacing w:after="0" w:line="360" w:lineRule="auto"/>
              <w:rPr>
                <w:rFonts w:ascii="Century Gothic" w:hAnsi="Century Gothic"/>
                <w:sz w:val="22"/>
                <w:szCs w:val="22"/>
              </w:rPr>
            </w:pPr>
            <w:r w:rsidRPr="00FB5FD7">
              <w:rPr>
                <w:rFonts w:ascii="Century Gothic" w:hAnsi="Century Gothic"/>
                <w:sz w:val="22"/>
                <w:szCs w:val="22"/>
              </w:rPr>
              <w:t>A customizable focus timer designed to beat procrastination. It guides students through structured study and break cycles, complete with ambient background sounds (like rain or cafe noise), progress-tracking charts, and a "Focus Mode" to block out distractions.</w:t>
            </w:r>
          </w:p>
        </w:tc>
        <w:tc>
          <w:tcPr>
            <w:tcW w:w="0" w:type="auto"/>
            <w:vAlign w:val="center"/>
            <w:hideMark/>
          </w:tcPr>
          <w:p w14:paraId="399ECA2A" w14:textId="77777777" w:rsidR="00FB5FD7" w:rsidRPr="00FB5FD7" w:rsidRDefault="00FB5FD7" w:rsidP="001C57DD">
            <w:pPr>
              <w:spacing w:after="0" w:line="360" w:lineRule="auto"/>
              <w:rPr>
                <w:rFonts w:ascii="Century Gothic" w:hAnsi="Century Gothic"/>
                <w:sz w:val="22"/>
                <w:szCs w:val="22"/>
              </w:rPr>
            </w:pPr>
            <w:r w:rsidRPr="00FB5FD7">
              <w:rPr>
                <w:rFonts w:ascii="Century Gothic" w:hAnsi="Century Gothic"/>
                <w:sz w:val="22"/>
                <w:szCs w:val="22"/>
              </w:rPr>
              <w:t>JavaScript, SVG, Chart.js, Web Push API, PHP, MySQL</w:t>
            </w:r>
          </w:p>
        </w:tc>
      </w:tr>
      <w:tr w:rsidR="00FB5FD7" w:rsidRPr="00FB5FD7" w14:paraId="213BB523" w14:textId="77777777" w:rsidTr="00FB5FD7">
        <w:trPr>
          <w:tblCellSpacing w:w="15" w:type="dxa"/>
        </w:trPr>
        <w:tc>
          <w:tcPr>
            <w:tcW w:w="0" w:type="auto"/>
            <w:tcBorders>
              <w:bottom w:val="single" w:sz="4" w:space="0" w:color="auto"/>
            </w:tcBorders>
            <w:vAlign w:val="center"/>
            <w:hideMark/>
          </w:tcPr>
          <w:p w14:paraId="74AE1A24" w14:textId="77777777" w:rsidR="00FB5FD7" w:rsidRPr="00FB5FD7" w:rsidRDefault="00FB5FD7" w:rsidP="001C57DD">
            <w:pPr>
              <w:spacing w:after="0" w:line="360" w:lineRule="auto"/>
              <w:rPr>
                <w:rFonts w:ascii="Century Gothic" w:hAnsi="Century Gothic"/>
                <w:sz w:val="22"/>
                <w:szCs w:val="22"/>
              </w:rPr>
            </w:pPr>
            <w:r w:rsidRPr="00FB5FD7">
              <w:rPr>
                <w:rFonts w:ascii="Century Gothic" w:hAnsi="Century Gothic"/>
                <w:b/>
                <w:bCs/>
                <w:sz w:val="22"/>
                <w:szCs w:val="22"/>
              </w:rPr>
              <w:t>AI Assistant Module</w:t>
            </w:r>
          </w:p>
        </w:tc>
        <w:tc>
          <w:tcPr>
            <w:tcW w:w="0" w:type="auto"/>
            <w:tcBorders>
              <w:bottom w:val="single" w:sz="4" w:space="0" w:color="auto"/>
            </w:tcBorders>
            <w:vAlign w:val="center"/>
            <w:hideMark/>
          </w:tcPr>
          <w:p w14:paraId="562DE032" w14:textId="77777777" w:rsidR="00FB5FD7" w:rsidRPr="00FB5FD7" w:rsidRDefault="00FB5FD7" w:rsidP="001C57DD">
            <w:pPr>
              <w:spacing w:after="0" w:line="360" w:lineRule="auto"/>
              <w:rPr>
                <w:rFonts w:ascii="Century Gothic" w:hAnsi="Century Gothic"/>
                <w:sz w:val="22"/>
                <w:szCs w:val="22"/>
              </w:rPr>
            </w:pPr>
            <w:r w:rsidRPr="00FB5FD7">
              <w:rPr>
                <w:rFonts w:ascii="Century Gothic" w:hAnsi="Century Gothic"/>
                <w:sz w:val="22"/>
                <w:szCs w:val="22"/>
              </w:rPr>
              <w:t>The "smart" study partner. Students simply upload their reading materials, and the system securely leverages AI to instantly generate bite-sized summaries and interactive flashcards. This drastically cuts down on manual study prep time and helps students review faster.</w:t>
            </w:r>
          </w:p>
        </w:tc>
        <w:tc>
          <w:tcPr>
            <w:tcW w:w="0" w:type="auto"/>
            <w:tcBorders>
              <w:bottom w:val="single" w:sz="4" w:space="0" w:color="auto"/>
            </w:tcBorders>
            <w:vAlign w:val="center"/>
            <w:hideMark/>
          </w:tcPr>
          <w:p w14:paraId="38FEC797" w14:textId="77777777" w:rsidR="00FB5FD7" w:rsidRPr="00FB5FD7" w:rsidRDefault="00FB5FD7" w:rsidP="001C57DD">
            <w:pPr>
              <w:spacing w:after="0" w:line="360" w:lineRule="auto"/>
              <w:rPr>
                <w:rFonts w:ascii="Century Gothic" w:hAnsi="Century Gothic"/>
                <w:sz w:val="22"/>
                <w:szCs w:val="22"/>
              </w:rPr>
            </w:pPr>
            <w:r w:rsidRPr="00FB5FD7">
              <w:rPr>
                <w:rFonts w:ascii="Century Gothic" w:hAnsi="Century Gothic"/>
                <w:sz w:val="22"/>
                <w:szCs w:val="22"/>
              </w:rPr>
              <w:t>PHP, External AI API, MySQL, JavaScript</w:t>
            </w:r>
          </w:p>
        </w:tc>
      </w:tr>
    </w:tbl>
    <w:p w14:paraId="6AC81C96" w14:textId="77777777" w:rsidR="00C5141B" w:rsidRDefault="00C5141B">
      <w:pPr>
        <w:rPr>
          <w:rFonts w:ascii="Century Gothic" w:hAnsi="Century Gothic"/>
        </w:rPr>
      </w:pPr>
    </w:p>
    <w:p w14:paraId="49120579" w14:textId="77777777" w:rsidR="0000195C" w:rsidRDefault="0000195C" w:rsidP="0000195C">
      <w:pPr>
        <w:jc w:val="center"/>
        <w:rPr>
          <w:rFonts w:ascii="Century Gothic" w:hAnsi="Century Gothic"/>
          <w:b/>
          <w:bCs/>
        </w:rPr>
      </w:pPr>
    </w:p>
    <w:p w14:paraId="2E28BBEA" w14:textId="7626C9A0" w:rsidR="006041A0" w:rsidRPr="0000195C" w:rsidRDefault="0000195C" w:rsidP="0000195C">
      <w:pPr>
        <w:jc w:val="center"/>
        <w:rPr>
          <w:rFonts w:ascii="Century Gothic" w:hAnsi="Century Gothic"/>
          <w:b/>
          <w:bCs/>
        </w:rPr>
      </w:pPr>
      <w:r>
        <w:rPr>
          <w:rFonts w:ascii="Century Gothic" w:hAnsi="Century Gothic"/>
          <w:b/>
          <w:bCs/>
        </w:rPr>
        <w:t>Table 1: Module Table</w:t>
      </w:r>
    </w:p>
    <w:p w14:paraId="73C95D53" w14:textId="426F61E7" w:rsidR="007A3582" w:rsidRDefault="00E67CD5" w:rsidP="008212EF">
      <w:pPr>
        <w:spacing w:after="0" w:line="480" w:lineRule="auto"/>
        <w:jc w:val="both"/>
        <w:rPr>
          <w:rFonts w:ascii="Century Gothic" w:hAnsi="Century Gothic"/>
          <w:b/>
          <w:bCs/>
        </w:rPr>
      </w:pPr>
      <w:r>
        <w:rPr>
          <w:rFonts w:ascii="Century Gothic" w:hAnsi="Century Gothic"/>
          <w:b/>
          <w:bCs/>
        </w:rPr>
        <w:lastRenderedPageBreak/>
        <w:t>Data Collection</w:t>
      </w:r>
    </w:p>
    <w:p w14:paraId="49A3CDD7" w14:textId="159BAFCE" w:rsidR="00E67CD5" w:rsidRDefault="00E67CD5" w:rsidP="00E67CD5">
      <w:pPr>
        <w:spacing w:after="0" w:line="480" w:lineRule="auto"/>
        <w:ind w:firstLine="720"/>
        <w:jc w:val="both"/>
        <w:rPr>
          <w:rFonts w:ascii="Century Gothic" w:hAnsi="Century Gothic"/>
        </w:rPr>
      </w:pPr>
      <w:r w:rsidRPr="00E67CD5">
        <w:rPr>
          <w:rFonts w:ascii="Century Gothic" w:hAnsi="Century Gothic"/>
        </w:rPr>
        <w:t xml:space="preserve">This details the instruments and procedures employed to gather primary data for the evaluation of the SPACE web application. Given the developmental nature of this research, data collection relies exclusively on primary sources obtained directly from system interactions and the target end-users. To rigorously assess system acceptability and user satisfaction, the researchers will utilize the System Usability Scale (SUS) as the primary quantitative survey instrument. Following a structured User Acceptance Testing (UAT) phase involving a sample of 30 to 50 students at PLT College of Guinobatan Inc., the validated 10-item SUS questionnaire will be administered to capture direct feedback on the application's </w:t>
      </w:r>
      <w:proofErr w:type="spellStart"/>
      <w:r w:rsidR="00E568CB" w:rsidRPr="00E568CB">
        <w:rPr>
          <w:rFonts w:ascii="Century Gothic" w:hAnsi="Century Gothic"/>
        </w:rPr>
        <w:t>Neumorphi</w:t>
      </w:r>
      <w:r w:rsidR="00E568CB">
        <w:rPr>
          <w:rFonts w:ascii="Century Gothic" w:hAnsi="Century Gothic"/>
        </w:rPr>
        <w:t>c</w:t>
      </w:r>
      <w:proofErr w:type="spellEnd"/>
      <w:r w:rsidR="00E568CB">
        <w:rPr>
          <w:rFonts w:ascii="Century Gothic" w:hAnsi="Century Gothic"/>
        </w:rPr>
        <w:t xml:space="preserve"> </w:t>
      </w:r>
      <w:r w:rsidRPr="00E67CD5">
        <w:rPr>
          <w:rFonts w:ascii="Century Gothic" w:hAnsi="Century Gothic"/>
        </w:rPr>
        <w:t xml:space="preserve">interface, overall navigability, and the perceived utility of the integrated productivity modules. In conjunction with user surveys, quantitative technical data will be gathered through rigorous Benchmark Testing. This involves controlled system evaluations to measure critical performance metrics, specifically the response latency of the external AI API during document processing, the execution speed of PHP-driven database transactions, and the real-time accuracy of the JavaScript Pomodoro timer. Finally, supplementary qualitative data will be collected through direct Observation during the UAT sessions. By monitoring participants as they interact with the centralized dashboard in a naturalistic academic setting, the researchers can effectively identify navigational friction points </w:t>
      </w:r>
      <w:r w:rsidRPr="00E67CD5">
        <w:rPr>
          <w:rFonts w:ascii="Century Gothic" w:hAnsi="Century Gothic"/>
        </w:rPr>
        <w:lastRenderedPageBreak/>
        <w:t>and assess how intuitively students utilize the toolset without prior technical training.</w:t>
      </w:r>
    </w:p>
    <w:p w14:paraId="7F1E1AE6" w14:textId="76259AF1" w:rsidR="005A66FA" w:rsidRDefault="005A66FA" w:rsidP="005A66FA">
      <w:pPr>
        <w:spacing w:after="0" w:line="480" w:lineRule="auto"/>
        <w:jc w:val="both"/>
        <w:rPr>
          <w:rFonts w:ascii="Century Gothic" w:hAnsi="Century Gothic"/>
          <w:b/>
          <w:bCs/>
        </w:rPr>
      </w:pPr>
      <w:r>
        <w:rPr>
          <w:rFonts w:ascii="Century Gothic" w:hAnsi="Century Gothic"/>
          <w:b/>
          <w:bCs/>
        </w:rPr>
        <w:t>Development Methodology</w:t>
      </w:r>
    </w:p>
    <w:p w14:paraId="2F3CF6D4" w14:textId="7DA74C69" w:rsidR="005A66FA" w:rsidRDefault="005A66FA" w:rsidP="005A66FA">
      <w:pPr>
        <w:spacing w:after="0" w:line="480" w:lineRule="auto"/>
        <w:ind w:firstLine="720"/>
        <w:jc w:val="both"/>
        <w:rPr>
          <w:rFonts w:ascii="Century Gothic" w:hAnsi="Century Gothic"/>
        </w:rPr>
      </w:pPr>
      <w:r w:rsidRPr="005A66FA">
        <w:rPr>
          <w:rFonts w:ascii="Century Gothic" w:hAnsi="Century Gothic"/>
        </w:rPr>
        <w:t xml:space="preserve">The software development life cycle (SDLC) model adopted for the creation of the SPACE web application is the Agile methodology. This iterative and flexible approach was chosen over traditional sequential models because it allows for continuous user feedback, which is critical when integrating external Artificial Intelligence features and refining a modern </w:t>
      </w:r>
      <w:proofErr w:type="spellStart"/>
      <w:r w:rsidRPr="005A66FA">
        <w:rPr>
          <w:rFonts w:ascii="Century Gothic" w:hAnsi="Century Gothic"/>
        </w:rPr>
        <w:t>Neumorphic</w:t>
      </w:r>
      <w:proofErr w:type="spellEnd"/>
      <w:r w:rsidRPr="005A66FA">
        <w:rPr>
          <w:rFonts w:ascii="Century Gothic" w:hAnsi="Century Gothic"/>
        </w:rPr>
        <w:t xml:space="preserve"> interface. The development process was executed through six iterative phases. During Requirements Analysis, necessary system features were identified by observing students' academic challenges and studying their productivity behaviors. System Design followed, focusing on the technical architecture, database schema, and the creation of wireframes to gather early user feedback. The Development phase involved coding the system modules using HTML, Tailwind CSS, JavaScript, PHP, and MySQL, incorporating concurrent unit testing for early error detection. Testing then evaluated the system's functionality, usability, and reliability, allowing researchers and selected users to debug issues. During Implementation, the prototype was deployed to select students for practical use, providing guidance to ensure accurate observation of usage patterns. Finally, the Maintenance and Documentation phase encompassed the formal evaluation of the system under ISO/IEC 9126-1</w:t>
      </w:r>
      <w:r w:rsidR="009A5DD0">
        <w:rPr>
          <w:rFonts w:ascii="Century Gothic" w:hAnsi="Century Gothic"/>
        </w:rPr>
        <w:t>.</w:t>
      </w:r>
      <w:r w:rsidRPr="005A66FA">
        <w:rPr>
          <w:rFonts w:ascii="Century Gothic" w:hAnsi="Century Gothic"/>
        </w:rPr>
        <w:t xml:space="preserve"> </w:t>
      </w:r>
    </w:p>
    <w:p w14:paraId="3ACA1383" w14:textId="29FDD55C" w:rsidR="00B71563" w:rsidRDefault="00B71563" w:rsidP="00B71563">
      <w:pPr>
        <w:spacing w:after="0" w:line="480" w:lineRule="auto"/>
        <w:jc w:val="both"/>
        <w:rPr>
          <w:rFonts w:ascii="Century Gothic" w:hAnsi="Century Gothic"/>
          <w:b/>
          <w:bCs/>
        </w:rPr>
      </w:pPr>
      <w:r>
        <w:rPr>
          <w:rFonts w:ascii="Century Gothic" w:hAnsi="Century Gothic"/>
          <w:b/>
          <w:bCs/>
        </w:rPr>
        <w:lastRenderedPageBreak/>
        <w:t>Tools and Technology</w:t>
      </w:r>
    </w:p>
    <w:p w14:paraId="13E3A565" w14:textId="38730BFB" w:rsidR="00B71563" w:rsidRPr="00B71563" w:rsidRDefault="00B71563" w:rsidP="0075162A">
      <w:pPr>
        <w:spacing w:after="0" w:line="480" w:lineRule="auto"/>
        <w:ind w:firstLine="360"/>
        <w:jc w:val="both"/>
        <w:rPr>
          <w:rFonts w:ascii="Century Gothic" w:hAnsi="Century Gothic"/>
        </w:rPr>
      </w:pPr>
      <w:r w:rsidRPr="00B71563">
        <w:rPr>
          <w:rFonts w:ascii="Century Gothic" w:hAnsi="Century Gothic"/>
        </w:rPr>
        <w:t xml:space="preserve">The development and testing of the SPACE system utilize </w:t>
      </w:r>
      <w:r w:rsidR="002D43ED" w:rsidRPr="00B71563">
        <w:rPr>
          <w:rFonts w:ascii="Century Gothic" w:hAnsi="Century Gothic"/>
        </w:rPr>
        <w:t>strong</w:t>
      </w:r>
      <w:r w:rsidRPr="00B71563">
        <w:rPr>
          <w:rFonts w:ascii="Century Gothic" w:hAnsi="Century Gothic"/>
        </w:rPr>
        <w:t>, modern technology stack tailored for responsive web applications. The specific tools, categorized by their systemic roles, include:</w:t>
      </w:r>
    </w:p>
    <w:p w14:paraId="1F4CBD5B" w14:textId="72352E74" w:rsidR="00B71563" w:rsidRPr="00B71563" w:rsidRDefault="00B71563" w:rsidP="0075162A">
      <w:pPr>
        <w:spacing w:after="0" w:line="480" w:lineRule="auto"/>
        <w:ind w:firstLine="720"/>
        <w:jc w:val="both"/>
        <w:rPr>
          <w:rFonts w:ascii="Century Gothic" w:hAnsi="Century Gothic"/>
        </w:rPr>
      </w:pPr>
      <w:r w:rsidRPr="0075162A">
        <w:rPr>
          <w:rFonts w:ascii="Century Gothic" w:hAnsi="Century Gothic"/>
          <w:b/>
          <w:bCs/>
        </w:rPr>
        <w:t>Programming Languages:</w:t>
      </w:r>
      <w:r w:rsidRPr="00B71563">
        <w:rPr>
          <w:rFonts w:ascii="Century Gothic" w:hAnsi="Century Gothic"/>
        </w:rPr>
        <w:t xml:space="preserve"> PHP is the core backend scripting language, selected for its seamless database integration and secure server-side handling of external AI API requests. JavaScript (ES6+) is utilized for frontend interactivity, which is crucial for managing the real-time state of the Pomodoro timer without requiring page reloads. HTML5 provides the foundational structural markup.</w:t>
      </w:r>
    </w:p>
    <w:p w14:paraId="5E08FF3C" w14:textId="52B25EB3" w:rsidR="00B71563" w:rsidRPr="00B71563" w:rsidRDefault="00B71563" w:rsidP="0075162A">
      <w:pPr>
        <w:spacing w:after="0" w:line="480" w:lineRule="auto"/>
        <w:ind w:firstLine="720"/>
        <w:jc w:val="both"/>
        <w:rPr>
          <w:rFonts w:ascii="Century Gothic" w:hAnsi="Century Gothic"/>
        </w:rPr>
      </w:pPr>
      <w:r w:rsidRPr="0075162A">
        <w:rPr>
          <w:rFonts w:ascii="Century Gothic" w:hAnsi="Century Gothic"/>
          <w:b/>
          <w:bCs/>
        </w:rPr>
        <w:t>Frameworks and Libraries:</w:t>
      </w:r>
      <w:r w:rsidRPr="00B71563">
        <w:rPr>
          <w:rFonts w:ascii="Century Gothic" w:hAnsi="Century Gothic"/>
        </w:rPr>
        <w:t xml:space="preserve"> Tailwind CSS v3 is the primary utility-first CSS framework, chosen to rapidly construct the custom </w:t>
      </w:r>
      <w:proofErr w:type="spellStart"/>
      <w:r w:rsidR="0075162A" w:rsidRPr="00B71563">
        <w:rPr>
          <w:rFonts w:ascii="Century Gothic" w:hAnsi="Century Gothic"/>
        </w:rPr>
        <w:t>Neumorph</w:t>
      </w:r>
      <w:r w:rsidR="00E568CB">
        <w:rPr>
          <w:rFonts w:ascii="Century Gothic" w:hAnsi="Century Gothic"/>
        </w:rPr>
        <w:t>ic</w:t>
      </w:r>
      <w:proofErr w:type="spellEnd"/>
      <w:r w:rsidRPr="00B71563">
        <w:rPr>
          <w:rFonts w:ascii="Century Gothic" w:hAnsi="Century Gothic"/>
        </w:rPr>
        <w:t xml:space="preserve"> UI design and ensure cross-device mobile responsiveness. Quill.js is integrated to provide a rich-text WYSIWYG editing experience within the note-taker module. Chart.js is used to render visual analytics for the student's historical focus statistics.</w:t>
      </w:r>
    </w:p>
    <w:p w14:paraId="1A347CF6" w14:textId="5B346143" w:rsidR="00B71563" w:rsidRPr="00B71563" w:rsidRDefault="00B71563" w:rsidP="0075162A">
      <w:pPr>
        <w:spacing w:after="0" w:line="480" w:lineRule="auto"/>
        <w:ind w:firstLine="720"/>
        <w:jc w:val="both"/>
        <w:rPr>
          <w:rFonts w:ascii="Century Gothic" w:hAnsi="Century Gothic"/>
        </w:rPr>
      </w:pPr>
      <w:r w:rsidRPr="0075162A">
        <w:rPr>
          <w:rFonts w:ascii="Century Gothic" w:hAnsi="Century Gothic"/>
          <w:b/>
          <w:bCs/>
        </w:rPr>
        <w:t>Database Management System:</w:t>
      </w:r>
      <w:r w:rsidRPr="00B71563">
        <w:rPr>
          <w:rFonts w:ascii="Century Gothic" w:hAnsi="Century Gothic"/>
        </w:rPr>
        <w:t xml:space="preserve"> MySQL serves as the relational database. It was selected for its reliability and structured querying capabilities, ensuring secure data persistence for user credentials, categorized notes, and task metadata.</w:t>
      </w:r>
    </w:p>
    <w:p w14:paraId="6AAAACE0" w14:textId="77777777" w:rsidR="00B71563" w:rsidRPr="00B71563" w:rsidRDefault="00B71563" w:rsidP="0075162A">
      <w:pPr>
        <w:spacing w:after="0" w:line="480" w:lineRule="auto"/>
        <w:ind w:firstLine="720"/>
        <w:jc w:val="both"/>
        <w:rPr>
          <w:rFonts w:ascii="Century Gothic" w:hAnsi="Century Gothic"/>
        </w:rPr>
      </w:pPr>
      <w:r w:rsidRPr="0075162A">
        <w:rPr>
          <w:rFonts w:ascii="Century Gothic" w:hAnsi="Century Gothic"/>
          <w:b/>
          <w:bCs/>
        </w:rPr>
        <w:t>Development Environment &amp; Version Control:</w:t>
      </w:r>
      <w:r w:rsidRPr="00B71563">
        <w:rPr>
          <w:rFonts w:ascii="Century Gothic" w:hAnsi="Century Gothic"/>
        </w:rPr>
        <w:t xml:space="preserve"> Visual Studio Code (VS Code) is the primary Integrated Development Environment (IDE) due to its </w:t>
      </w:r>
      <w:r w:rsidRPr="00B71563">
        <w:rPr>
          <w:rFonts w:ascii="Century Gothic" w:hAnsi="Century Gothic"/>
        </w:rPr>
        <w:lastRenderedPageBreak/>
        <w:t>lightweight performance and extensive extension ecosystem. XAMPP acts as the local web server solution stack (Apache, MariaDB, PHP) for localized testing. Git and GitHub are utilized for secure source code management and version control.</w:t>
      </w:r>
    </w:p>
    <w:p w14:paraId="30B70077" w14:textId="3C603536" w:rsidR="00B71563" w:rsidRPr="00B71563" w:rsidRDefault="00B71563" w:rsidP="0075162A">
      <w:pPr>
        <w:spacing w:after="0" w:line="480" w:lineRule="auto"/>
        <w:ind w:firstLine="720"/>
        <w:jc w:val="both"/>
        <w:rPr>
          <w:rFonts w:ascii="Century Gothic" w:hAnsi="Century Gothic"/>
        </w:rPr>
      </w:pPr>
      <w:r w:rsidRPr="0075162A">
        <w:rPr>
          <w:rFonts w:ascii="Century Gothic" w:hAnsi="Century Gothic"/>
          <w:b/>
          <w:bCs/>
        </w:rPr>
        <w:t>Hardware:</w:t>
      </w:r>
      <w:r w:rsidRPr="00B71563">
        <w:rPr>
          <w:rFonts w:ascii="Century Gothic" w:hAnsi="Century Gothic"/>
        </w:rPr>
        <w:t xml:space="preserve"> The primary development machine and local testing server is a laptop</w:t>
      </w:r>
      <w:r w:rsidR="00E568CB">
        <w:rPr>
          <w:rFonts w:ascii="Century Gothic" w:hAnsi="Century Gothic"/>
        </w:rPr>
        <w:t xml:space="preserve"> or PC</w:t>
      </w:r>
      <w:r w:rsidRPr="00B71563">
        <w:rPr>
          <w:rFonts w:ascii="Century Gothic" w:hAnsi="Century Gothic"/>
        </w:rPr>
        <w:t xml:space="preserve"> equipped with a 12th Gen Intel Core i5</w:t>
      </w:r>
      <w:r w:rsidR="00E568CB">
        <w:rPr>
          <w:rFonts w:ascii="Century Gothic" w:hAnsi="Century Gothic"/>
        </w:rPr>
        <w:t xml:space="preserve"> or higher</w:t>
      </w:r>
      <w:r w:rsidRPr="00B71563">
        <w:rPr>
          <w:rFonts w:ascii="Century Gothic" w:hAnsi="Century Gothic"/>
        </w:rPr>
        <w:t xml:space="preserve"> processor and</w:t>
      </w:r>
      <w:r w:rsidR="00E568CB">
        <w:rPr>
          <w:rFonts w:ascii="Century Gothic" w:hAnsi="Century Gothic"/>
        </w:rPr>
        <w:t xml:space="preserve"> minimum of</w:t>
      </w:r>
      <w:r w:rsidRPr="00B71563">
        <w:rPr>
          <w:rFonts w:ascii="Century Gothic" w:hAnsi="Century Gothic"/>
        </w:rPr>
        <w:t xml:space="preserve"> 8GB DDR</w:t>
      </w:r>
      <w:r w:rsidR="00E568CB">
        <w:rPr>
          <w:rFonts w:ascii="Century Gothic" w:hAnsi="Century Gothic"/>
        </w:rPr>
        <w:t>4</w:t>
      </w:r>
      <w:r w:rsidRPr="00B71563">
        <w:rPr>
          <w:rFonts w:ascii="Century Gothic" w:hAnsi="Century Gothic"/>
        </w:rPr>
        <w:t xml:space="preserve"> RAM. This hardware provides sufficient computational power to run the local XAMPP server, MySQL database, and IDE concurrently without bottlenecking system performance during testing.</w:t>
      </w:r>
    </w:p>
    <w:p w14:paraId="2DE2D9C9" w14:textId="538FC5E4" w:rsidR="00B71563" w:rsidRDefault="00B71563" w:rsidP="00B71563">
      <w:pPr>
        <w:spacing w:after="0" w:line="480" w:lineRule="auto"/>
        <w:jc w:val="both"/>
        <w:rPr>
          <w:rFonts w:ascii="Century Gothic" w:hAnsi="Century Gothic"/>
          <w:b/>
          <w:bCs/>
        </w:rPr>
      </w:pPr>
      <w:r>
        <w:rPr>
          <w:rFonts w:ascii="Century Gothic" w:hAnsi="Century Gothic"/>
          <w:b/>
          <w:bCs/>
        </w:rPr>
        <w:t>Testing Approach</w:t>
      </w:r>
    </w:p>
    <w:p w14:paraId="31ACACB7" w14:textId="1FB6057F" w:rsidR="00B71563" w:rsidRDefault="00B71563" w:rsidP="0075162A">
      <w:pPr>
        <w:spacing w:after="0" w:line="480" w:lineRule="auto"/>
        <w:ind w:firstLine="720"/>
        <w:jc w:val="both"/>
        <w:rPr>
          <w:rFonts w:ascii="Century Gothic" w:hAnsi="Century Gothic"/>
        </w:rPr>
      </w:pPr>
      <w:r w:rsidRPr="00B71563">
        <w:rPr>
          <w:rFonts w:ascii="Century Gothic" w:hAnsi="Century Gothic"/>
        </w:rPr>
        <w:t xml:space="preserve">To ensure the functional correctness and non-functional reliability of the SPACE web application, a systematic testing strategy was implemented throughout the development lifecycle. Initially, Unit Testing was conducted to verify individual components in isolation, such as the JavaScript logic governing the Pomodoro timer and the PHP functions formatting external AI API requests. </w:t>
      </w:r>
      <w:r w:rsidR="0000195C" w:rsidRPr="00B71563">
        <w:rPr>
          <w:rFonts w:ascii="Century Gothic" w:hAnsi="Century Gothic"/>
        </w:rPr>
        <w:t>Afterward</w:t>
      </w:r>
      <w:r w:rsidRPr="00B71563">
        <w:rPr>
          <w:rFonts w:ascii="Century Gothic" w:hAnsi="Century Gothic"/>
        </w:rPr>
        <w:t xml:space="preserve">, Integration Testing was performed to validate the seamless communication between these distinct modules, specifically ensuring that frontend UI interactions correctly triggered backend PHP operations and executed accurate MySQL database queries. Following the integration phase, comprehensive System Testing was executed to evaluate the end-to-end functionality of the entire </w:t>
      </w:r>
      <w:r w:rsidRPr="00B71563">
        <w:rPr>
          <w:rFonts w:ascii="Century Gothic" w:hAnsi="Century Gothic"/>
        </w:rPr>
        <w:lastRenderedPageBreak/>
        <w:t>platform against predefined academic requirements, verifying cross-browser compatibility and responsive rendering. To assess the application under operational stress, Performance Testing was utilized to measure backend response times during simultaneous AI document summarization requests. Additionally, Security Testing was applied to identify vulnerabilities, ensuring measures such as secure data proxying and input validation were effective against unauthorized access. Finally, User Acceptance Testing (UAT) was conducted with a representative sample of PLT College students. During this phase, actual end-users interacted with the dashboard in a naturalistic setting, and their feedback was systematically gathered using the System Usability Scale (SUS) questionnaire to verify that the final product effectively met their productivity needs.</w:t>
      </w:r>
    </w:p>
    <w:p w14:paraId="26728F10" w14:textId="2295905A" w:rsidR="00B71563" w:rsidRDefault="00B71563" w:rsidP="00B71563">
      <w:pPr>
        <w:spacing w:after="0" w:line="480" w:lineRule="auto"/>
        <w:jc w:val="both"/>
        <w:rPr>
          <w:rFonts w:ascii="Century Gothic" w:hAnsi="Century Gothic"/>
          <w:b/>
          <w:bCs/>
        </w:rPr>
      </w:pPr>
      <w:r>
        <w:rPr>
          <w:rFonts w:ascii="Century Gothic" w:hAnsi="Century Gothic"/>
          <w:b/>
          <w:bCs/>
        </w:rPr>
        <w:t>Ethical Consideration</w:t>
      </w:r>
    </w:p>
    <w:p w14:paraId="0EC9911B" w14:textId="79549AAC" w:rsidR="00B968EA" w:rsidRPr="00B968EA" w:rsidRDefault="00B968EA" w:rsidP="00B968EA">
      <w:pPr>
        <w:spacing w:after="0" w:line="480" w:lineRule="auto"/>
        <w:ind w:firstLine="720"/>
        <w:jc w:val="both"/>
        <w:rPr>
          <w:rFonts w:ascii="Century Gothic" w:hAnsi="Century Gothic"/>
        </w:rPr>
      </w:pPr>
      <w:r>
        <w:rPr>
          <w:rFonts w:ascii="Century Gothic" w:hAnsi="Century Gothic"/>
        </w:rPr>
        <w:t>E</w:t>
      </w:r>
      <w:r w:rsidRPr="00B968EA">
        <w:rPr>
          <w:rFonts w:ascii="Century Gothic" w:hAnsi="Century Gothic"/>
        </w:rPr>
        <w:t xml:space="preserve">valuating the SPACE application involves real students and their academic data, strict ethical guidelines were carefully followed throughout the study. Before any data was collected during the User Acceptance Testing (UAT) phase, every participating student at PLT College of Guinobatan Inc. provided explicit Informed Consent. We made sure participants fully understood the study's purpose, their rights, and exactly how their feedback would be used before they signed any forms. To protect everyone's privacy (Anonymity and Confidentiality), all responses from the System Usability Scale (SUS) surveys were grouped </w:t>
      </w:r>
      <w:r w:rsidRPr="00B968EA">
        <w:rPr>
          <w:rFonts w:ascii="Century Gothic" w:hAnsi="Century Gothic"/>
        </w:rPr>
        <w:lastRenderedPageBreak/>
        <w:t>together and stripped of names, ensuring no personal identities would ever be published or shared with third parties. On the technical side, strong Data Security measures</w:t>
      </w:r>
      <w:r>
        <w:rPr>
          <w:rFonts w:ascii="Century Gothic" w:hAnsi="Century Gothic"/>
        </w:rPr>
        <w:t xml:space="preserve"> </w:t>
      </w:r>
      <w:r w:rsidRPr="00B968EA">
        <w:rPr>
          <w:rFonts w:ascii="Century Gothic" w:hAnsi="Century Gothic"/>
        </w:rPr>
        <w:t>like secure PHP sessions and encrypted passwords</w:t>
      </w:r>
      <w:r>
        <w:rPr>
          <w:rFonts w:ascii="Century Gothic" w:hAnsi="Century Gothic"/>
        </w:rPr>
        <w:t xml:space="preserve"> </w:t>
      </w:r>
      <w:r w:rsidRPr="00B968EA">
        <w:rPr>
          <w:rFonts w:ascii="Century Gothic" w:hAnsi="Century Gothic"/>
        </w:rPr>
        <w:t>were built directly into the system to keep user credentials and uploaded study documents safe from unauthorized access. Above all, the entire process was guided by the No Harm Principle, ensuring that testing and using the SPACE system caused no physical, psychological, or social stress to the participants, keeping the research environment both safe and ethical.</w:t>
      </w:r>
    </w:p>
    <w:p w14:paraId="5E31F314" w14:textId="1BDD2B0F" w:rsidR="00B71563" w:rsidRPr="00B71563" w:rsidRDefault="00B71563" w:rsidP="00B968EA">
      <w:pPr>
        <w:spacing w:after="0" w:line="480" w:lineRule="auto"/>
        <w:ind w:firstLine="720"/>
        <w:jc w:val="both"/>
        <w:rPr>
          <w:rFonts w:ascii="Century Gothic" w:hAnsi="Century Gothic"/>
        </w:rPr>
      </w:pPr>
    </w:p>
    <w:sectPr w:rsidR="00B71563" w:rsidRPr="00B71563" w:rsidSect="00DF2838">
      <w:pgSz w:w="12240" w:h="15840"/>
      <w:pgMar w:top="1440" w:right="1440" w:bottom="1440" w:left="216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entury Gothic">
    <w:panose1 w:val="020B0502020202020204"/>
    <w:charset w:val="00"/>
    <w:family w:val="swiss"/>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6D2295"/>
    <w:multiLevelType w:val="multilevel"/>
    <w:tmpl w:val="A8182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55311F2"/>
    <w:multiLevelType w:val="multilevel"/>
    <w:tmpl w:val="5F5CD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02027873">
    <w:abstractNumId w:val="1"/>
  </w:num>
  <w:num w:numId="2" w16cid:durableId="837958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5EC9"/>
    <w:rsid w:val="0000195C"/>
    <w:rsid w:val="0007796B"/>
    <w:rsid w:val="000D12CC"/>
    <w:rsid w:val="00103A14"/>
    <w:rsid w:val="001832B2"/>
    <w:rsid w:val="001C57DD"/>
    <w:rsid w:val="001D2774"/>
    <w:rsid w:val="001E7D6B"/>
    <w:rsid w:val="001F69E1"/>
    <w:rsid w:val="001F7974"/>
    <w:rsid w:val="002D43ED"/>
    <w:rsid w:val="00462517"/>
    <w:rsid w:val="00513516"/>
    <w:rsid w:val="005A66FA"/>
    <w:rsid w:val="006041A0"/>
    <w:rsid w:val="0068346B"/>
    <w:rsid w:val="006D7A40"/>
    <w:rsid w:val="0075162A"/>
    <w:rsid w:val="007A3582"/>
    <w:rsid w:val="008212EF"/>
    <w:rsid w:val="008469FC"/>
    <w:rsid w:val="00876DDF"/>
    <w:rsid w:val="00885742"/>
    <w:rsid w:val="009650FA"/>
    <w:rsid w:val="009A5DD0"/>
    <w:rsid w:val="009D5EC9"/>
    <w:rsid w:val="00AE0A6F"/>
    <w:rsid w:val="00AF37FE"/>
    <w:rsid w:val="00B43ADB"/>
    <w:rsid w:val="00B71563"/>
    <w:rsid w:val="00B968EA"/>
    <w:rsid w:val="00C5141B"/>
    <w:rsid w:val="00D60E5A"/>
    <w:rsid w:val="00D72472"/>
    <w:rsid w:val="00D857C4"/>
    <w:rsid w:val="00DA0165"/>
    <w:rsid w:val="00DF2838"/>
    <w:rsid w:val="00E00E12"/>
    <w:rsid w:val="00E568CB"/>
    <w:rsid w:val="00E67CD5"/>
    <w:rsid w:val="00E815DE"/>
    <w:rsid w:val="00F943A0"/>
    <w:rsid w:val="00FB5F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AD252E"/>
  <w15:chartTrackingRefBased/>
  <w15:docId w15:val="{266D6240-AD5F-489D-8C6F-651CB683D5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D5EC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9D5EC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9D5EC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D5EC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D5EC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D5EC9"/>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D5EC9"/>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D5EC9"/>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D5EC9"/>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D5EC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9D5EC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9D5EC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D5EC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D5EC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D5EC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D5EC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D5EC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D5EC9"/>
    <w:rPr>
      <w:rFonts w:eastAsiaTheme="majorEastAsia" w:cstheme="majorBidi"/>
      <w:color w:val="272727" w:themeColor="text1" w:themeTint="D8"/>
    </w:rPr>
  </w:style>
  <w:style w:type="paragraph" w:styleId="Title">
    <w:name w:val="Title"/>
    <w:basedOn w:val="Normal"/>
    <w:next w:val="Normal"/>
    <w:link w:val="TitleChar"/>
    <w:uiPriority w:val="10"/>
    <w:qFormat/>
    <w:rsid w:val="009D5EC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D5EC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D5EC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D5EC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D5EC9"/>
    <w:pPr>
      <w:spacing w:before="160"/>
      <w:jc w:val="center"/>
    </w:pPr>
    <w:rPr>
      <w:i/>
      <w:iCs/>
      <w:color w:val="404040" w:themeColor="text1" w:themeTint="BF"/>
    </w:rPr>
  </w:style>
  <w:style w:type="character" w:customStyle="1" w:styleId="QuoteChar">
    <w:name w:val="Quote Char"/>
    <w:basedOn w:val="DefaultParagraphFont"/>
    <w:link w:val="Quote"/>
    <w:uiPriority w:val="29"/>
    <w:rsid w:val="009D5EC9"/>
    <w:rPr>
      <w:i/>
      <w:iCs/>
      <w:color w:val="404040" w:themeColor="text1" w:themeTint="BF"/>
    </w:rPr>
  </w:style>
  <w:style w:type="paragraph" w:styleId="ListParagraph">
    <w:name w:val="List Paragraph"/>
    <w:basedOn w:val="Normal"/>
    <w:uiPriority w:val="34"/>
    <w:qFormat/>
    <w:rsid w:val="009D5EC9"/>
    <w:pPr>
      <w:ind w:left="720"/>
      <w:contextualSpacing/>
    </w:pPr>
  </w:style>
  <w:style w:type="character" w:styleId="IntenseEmphasis">
    <w:name w:val="Intense Emphasis"/>
    <w:basedOn w:val="DefaultParagraphFont"/>
    <w:uiPriority w:val="21"/>
    <w:qFormat/>
    <w:rsid w:val="009D5EC9"/>
    <w:rPr>
      <w:i/>
      <w:iCs/>
      <w:color w:val="0F4761" w:themeColor="accent1" w:themeShade="BF"/>
    </w:rPr>
  </w:style>
  <w:style w:type="paragraph" w:styleId="IntenseQuote">
    <w:name w:val="Intense Quote"/>
    <w:basedOn w:val="Normal"/>
    <w:next w:val="Normal"/>
    <w:link w:val="IntenseQuoteChar"/>
    <w:uiPriority w:val="30"/>
    <w:qFormat/>
    <w:rsid w:val="009D5EC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D5EC9"/>
    <w:rPr>
      <w:i/>
      <w:iCs/>
      <w:color w:val="0F4761" w:themeColor="accent1" w:themeShade="BF"/>
    </w:rPr>
  </w:style>
  <w:style w:type="character" w:styleId="IntenseReference">
    <w:name w:val="Intense Reference"/>
    <w:basedOn w:val="DefaultParagraphFont"/>
    <w:uiPriority w:val="32"/>
    <w:qFormat/>
    <w:rsid w:val="009D5EC9"/>
    <w:rPr>
      <w:b/>
      <w:bCs/>
      <w:smallCaps/>
      <w:color w:val="0F4761" w:themeColor="accent1" w:themeShade="BF"/>
      <w:spacing w:val="5"/>
    </w:rPr>
  </w:style>
  <w:style w:type="table" w:styleId="TableGrid">
    <w:name w:val="Table Grid"/>
    <w:basedOn w:val="TableNormal"/>
    <w:uiPriority w:val="39"/>
    <w:rsid w:val="00FB5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519</TotalTime>
  <Pages>14</Pages>
  <Words>1770</Words>
  <Characters>10094</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Jirwen Palaje</dc:creator>
  <cp:keywords/>
  <dc:description/>
  <cp:lastModifiedBy>Jirwen Palaje</cp:lastModifiedBy>
  <cp:revision>11</cp:revision>
  <cp:lastPrinted>2026-04-07T07:49:00Z</cp:lastPrinted>
  <dcterms:created xsi:type="dcterms:W3CDTF">2026-03-24T01:03:00Z</dcterms:created>
  <dcterms:modified xsi:type="dcterms:W3CDTF">2026-04-07T08:12:00Z</dcterms:modified>
</cp:coreProperties>
</file>